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3AB" w:rsidRPr="005A03AB" w:rsidRDefault="005A03AB" w:rsidP="005A03AB">
      <w:pPr>
        <w:pStyle w:val="-"/>
        <w:tabs>
          <w:tab w:val="left" w:pos="5090"/>
        </w:tabs>
        <w:spacing w:before="0" w:after="0"/>
        <w:rPr>
          <w:szCs w:val="22"/>
        </w:rPr>
      </w:pPr>
      <w:r w:rsidRPr="008D5A64">
        <w:rPr>
          <w:rFonts w:ascii="Tahoma" w:hAnsi="Tahoma" w:cs="Tahoma"/>
          <w:szCs w:val="22"/>
        </w:rPr>
        <w:t>﻿</w:t>
      </w:r>
      <w:r w:rsidRPr="005A03AB">
        <w:rPr>
          <w:szCs w:val="22"/>
        </w:rPr>
        <w:t>УДК 342.951:351.82</w:t>
      </w:r>
    </w:p>
    <w:p w:rsidR="005A03AB" w:rsidRPr="00811F07" w:rsidRDefault="005A03AB" w:rsidP="005A03AB">
      <w:pPr>
        <w:pStyle w:val="-"/>
        <w:tabs>
          <w:tab w:val="left" w:pos="5090"/>
        </w:tabs>
        <w:spacing w:before="0" w:after="0"/>
        <w:rPr>
          <w:szCs w:val="22"/>
        </w:rPr>
      </w:pPr>
      <w:r w:rsidRPr="005E3B81">
        <w:rPr>
          <w:szCs w:val="22"/>
        </w:rPr>
        <w:t>DOI: 10.26456/</w:t>
      </w:r>
      <w:proofErr w:type="spellStart"/>
      <w:r w:rsidRPr="005E3B81">
        <w:rPr>
          <w:szCs w:val="22"/>
        </w:rPr>
        <w:t>vtpravo</w:t>
      </w:r>
      <w:proofErr w:type="spellEnd"/>
      <w:r w:rsidRPr="005E3B81">
        <w:rPr>
          <w:szCs w:val="22"/>
        </w:rPr>
        <w:t>/2023.</w:t>
      </w:r>
      <w:r w:rsidR="008A7006">
        <w:rPr>
          <w:szCs w:val="22"/>
        </w:rPr>
        <w:t>2</w:t>
      </w:r>
      <w:r w:rsidRPr="005E3B81">
        <w:rPr>
          <w:szCs w:val="22"/>
        </w:rPr>
        <w:t>.0</w:t>
      </w:r>
      <w:r w:rsidR="008A7006">
        <w:rPr>
          <w:szCs w:val="22"/>
        </w:rPr>
        <w:t>49</w:t>
      </w:r>
    </w:p>
    <w:p w:rsidR="00122C40" w:rsidRPr="005A03AB" w:rsidRDefault="001320F6" w:rsidP="005A03AB">
      <w:pPr>
        <w:spacing w:before="120" w:after="0" w:line="240" w:lineRule="auto"/>
        <w:jc w:val="center"/>
        <w:rPr>
          <w:rFonts w:ascii="Times New Roman" w:eastAsia="Times New Roman" w:hAnsi="Times New Roman" w:cs="Times New Roman"/>
          <w:b/>
          <w:bCs/>
          <w:caps/>
          <w:kern w:val="32"/>
          <w:sz w:val="24"/>
          <w:szCs w:val="20"/>
          <w:lang w:eastAsia="ru-RU"/>
        </w:rPr>
      </w:pPr>
      <w:r w:rsidRPr="005A03AB">
        <w:rPr>
          <w:rFonts w:ascii="Times New Roman" w:eastAsia="Times New Roman" w:hAnsi="Times New Roman" w:cs="Times New Roman"/>
          <w:b/>
          <w:bCs/>
          <w:caps/>
          <w:kern w:val="32"/>
          <w:sz w:val="24"/>
          <w:szCs w:val="20"/>
          <w:lang w:eastAsia="ru-RU"/>
        </w:rPr>
        <w:t>АДМИНИСТРАТИВНОЕ ПРИНУЖДЕНИЕ</w:t>
      </w:r>
      <w:r w:rsidR="005A03AB">
        <w:rPr>
          <w:rFonts w:ascii="Times New Roman" w:eastAsia="Times New Roman" w:hAnsi="Times New Roman" w:cs="Times New Roman"/>
          <w:b/>
          <w:bCs/>
          <w:caps/>
          <w:kern w:val="32"/>
          <w:sz w:val="24"/>
          <w:szCs w:val="20"/>
          <w:lang w:eastAsia="ru-RU"/>
        </w:rPr>
        <w:t xml:space="preserve"> </w:t>
      </w:r>
      <w:r w:rsidR="00122C40" w:rsidRPr="005A03AB">
        <w:rPr>
          <w:rFonts w:ascii="Times New Roman" w:eastAsia="Times New Roman" w:hAnsi="Times New Roman" w:cs="Times New Roman"/>
          <w:b/>
          <w:bCs/>
          <w:caps/>
          <w:kern w:val="32"/>
          <w:sz w:val="24"/>
          <w:szCs w:val="20"/>
          <w:lang w:eastAsia="ru-RU"/>
        </w:rPr>
        <w:t>В ОБЛАСТИ ОБЕСПЕЧЕНИЯ АВИАЦИОННОЙ БЕЗОПАСНОСТИ</w:t>
      </w:r>
    </w:p>
    <w:p w:rsidR="00173B02" w:rsidRPr="005A03AB" w:rsidRDefault="00B878B6" w:rsidP="005A03AB">
      <w:pPr>
        <w:pStyle w:val="-0"/>
      </w:pPr>
      <w:r w:rsidRPr="005A03AB">
        <w:t>С.Н.</w:t>
      </w:r>
      <w:r w:rsidR="00175A20" w:rsidRPr="005A03AB">
        <w:t xml:space="preserve"> </w:t>
      </w:r>
      <w:r w:rsidR="00173B02" w:rsidRPr="005A03AB">
        <w:t>Зайкова</w:t>
      </w:r>
    </w:p>
    <w:p w:rsidR="00B878B6" w:rsidRPr="005A03AB" w:rsidRDefault="00B878B6" w:rsidP="005A03AB">
      <w:pPr>
        <w:pStyle w:val="a8"/>
        <w:tabs>
          <w:tab w:val="left" w:pos="709"/>
          <w:tab w:val="left" w:pos="1935"/>
        </w:tabs>
        <w:spacing w:before="0" w:beforeAutospacing="0" w:after="0" w:afterAutospacing="0"/>
        <w:jc w:val="center"/>
        <w:textAlignment w:val="top"/>
        <w:rPr>
          <w:sz w:val="22"/>
          <w:szCs w:val="20"/>
        </w:rPr>
      </w:pPr>
      <w:r w:rsidRPr="005A03AB">
        <w:rPr>
          <w:sz w:val="22"/>
          <w:szCs w:val="20"/>
        </w:rPr>
        <w:t>ФГБОУ</w:t>
      </w:r>
      <w:r w:rsidR="00732E3A" w:rsidRPr="005A03AB">
        <w:rPr>
          <w:sz w:val="22"/>
          <w:szCs w:val="20"/>
        </w:rPr>
        <w:t xml:space="preserve"> </w:t>
      </w:r>
      <w:r w:rsidRPr="005A03AB">
        <w:rPr>
          <w:sz w:val="22"/>
          <w:szCs w:val="20"/>
        </w:rPr>
        <w:t>ВО «</w:t>
      </w:r>
      <w:r w:rsidR="00173B02" w:rsidRPr="005A03AB">
        <w:rPr>
          <w:sz w:val="22"/>
          <w:szCs w:val="20"/>
        </w:rPr>
        <w:t>Саратовск</w:t>
      </w:r>
      <w:r w:rsidRPr="005A03AB">
        <w:rPr>
          <w:sz w:val="22"/>
          <w:szCs w:val="20"/>
        </w:rPr>
        <w:t>ая</w:t>
      </w:r>
      <w:r w:rsidR="00173B02" w:rsidRPr="005A03AB">
        <w:rPr>
          <w:sz w:val="22"/>
          <w:szCs w:val="20"/>
        </w:rPr>
        <w:t xml:space="preserve"> государственн</w:t>
      </w:r>
      <w:r w:rsidRPr="005A03AB">
        <w:rPr>
          <w:sz w:val="22"/>
          <w:szCs w:val="20"/>
        </w:rPr>
        <w:t>ая</w:t>
      </w:r>
      <w:r w:rsidR="00173B02" w:rsidRPr="005A03AB">
        <w:rPr>
          <w:sz w:val="22"/>
          <w:szCs w:val="20"/>
        </w:rPr>
        <w:t xml:space="preserve"> юридическ</w:t>
      </w:r>
      <w:r w:rsidRPr="005A03AB">
        <w:rPr>
          <w:sz w:val="22"/>
          <w:szCs w:val="20"/>
        </w:rPr>
        <w:t>ая</w:t>
      </w:r>
      <w:r w:rsidR="00173B02" w:rsidRPr="005A03AB">
        <w:rPr>
          <w:sz w:val="22"/>
          <w:szCs w:val="20"/>
        </w:rPr>
        <w:t xml:space="preserve"> академи</w:t>
      </w:r>
      <w:r w:rsidRPr="005A03AB">
        <w:rPr>
          <w:sz w:val="22"/>
          <w:szCs w:val="20"/>
        </w:rPr>
        <w:t xml:space="preserve">я», </w:t>
      </w:r>
      <w:r w:rsidR="00732E3A" w:rsidRPr="005A03AB">
        <w:rPr>
          <w:sz w:val="22"/>
          <w:szCs w:val="20"/>
        </w:rPr>
        <w:t xml:space="preserve">г. </w:t>
      </w:r>
      <w:r w:rsidRPr="005A03AB">
        <w:rPr>
          <w:sz w:val="22"/>
          <w:szCs w:val="20"/>
        </w:rPr>
        <w:t>Саратов</w:t>
      </w:r>
    </w:p>
    <w:p w:rsidR="00B301D9" w:rsidRPr="005A03AB" w:rsidRDefault="00BD3486" w:rsidP="005A03AB">
      <w:pPr>
        <w:pStyle w:val="-1"/>
      </w:pPr>
      <w:r w:rsidRPr="005A03AB">
        <w:t xml:space="preserve">Введение: механизм обеспечения авиационной безопасности основан на применении мер государственного принуждения. Целью исследования стала попытка определения сущностных признаков, особенностей и проблем в правом регулировании и применении отдельных мер административного принуждения на авиационном транспорте. Методологическая основа представлена совокупностью общенаучных и </w:t>
      </w:r>
      <w:proofErr w:type="spellStart"/>
      <w:r w:rsidRPr="005A03AB">
        <w:t>частнонаучных</w:t>
      </w:r>
      <w:proofErr w:type="spellEnd"/>
      <w:r w:rsidRPr="005A03AB">
        <w:t xml:space="preserve"> (логико-юридический, сравнительно-правовой) методов познания. Результаты: автором установлены противоречия между правовыми нормами, регулирующими порядок применения на воздушном транспорте различных видов досмотров, установленных Воздушным кодексом РФ и Федеральным законом «О транспортной безопасности». Выводы: административное принуждение в области обеспечения авиационной безопасности представляет собой применение уполномоченными федеральными органами исполнительной власти мер административного воздействия в установленных нормами а</w:t>
      </w:r>
      <w:r w:rsidR="00DA210B" w:rsidRPr="005A03AB">
        <w:t>дминистративного права процессу</w:t>
      </w:r>
      <w:r w:rsidRPr="005A03AB">
        <w:t xml:space="preserve">альных формах, влекущее для субъектов инфраструктуры воздушного транспорта, </w:t>
      </w:r>
      <w:proofErr w:type="spellStart"/>
      <w:r w:rsidRPr="005A03AB">
        <w:t>эксплуатантов</w:t>
      </w:r>
      <w:proofErr w:type="spellEnd"/>
      <w:r w:rsidRPr="005A03AB">
        <w:t>, авиационного персонала, пассажиров, физических лиц, находящихся на территории объектов инфраструктуры воздушного транспорта, а также иных лиц, осуществляющих свою деятельность на территории объектов инфраструктуры воздушного транспорта, правовые последствия.</w:t>
      </w:r>
    </w:p>
    <w:p w:rsidR="00A927EB" w:rsidRPr="005A03AB" w:rsidRDefault="00E42E71" w:rsidP="005A03AB">
      <w:pPr>
        <w:pStyle w:val="-3"/>
        <w:rPr>
          <w:b/>
          <w:bCs/>
          <w:iCs/>
        </w:rPr>
      </w:pPr>
      <w:r w:rsidRPr="005A03AB">
        <w:rPr>
          <w:b/>
          <w:bCs/>
          <w:iCs/>
        </w:rPr>
        <w:t xml:space="preserve">Ключевые слова: </w:t>
      </w:r>
      <w:r w:rsidR="00A927EB" w:rsidRPr="005A03AB">
        <w:rPr>
          <w:bCs/>
          <w:iCs/>
        </w:rPr>
        <w:t>государственный контроль, государственный надзор, транспортная безопасность, авиационная безопасность, воздушный транспорт.</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Административное принуждение в области обеспечения авиационной безопасности призвано обеспечить исполнение и соблюдение установленных обязательных требований.</w:t>
      </w:r>
      <w:r w:rsidR="00BF5BA5" w:rsidRPr="005A03AB">
        <w:rPr>
          <w:rFonts w:ascii="Times New Roman" w:hAnsi="Times New Roman" w:cs="Times New Roman"/>
          <w:sz w:val="24"/>
          <w:szCs w:val="24"/>
        </w:rPr>
        <w:t xml:space="preserve"> </w:t>
      </w:r>
      <w:r w:rsidRPr="005A03AB">
        <w:rPr>
          <w:rFonts w:ascii="Times New Roman" w:hAnsi="Times New Roman" w:cs="Times New Roman"/>
          <w:sz w:val="24"/>
          <w:szCs w:val="24"/>
        </w:rPr>
        <w:t xml:space="preserve">Представляя собой отраслевой вид государственного принуждения, оно наделено общими признаками последнего: реализуется специальными субъектами, например Минтрансом России, </w:t>
      </w:r>
      <w:proofErr w:type="spellStart"/>
      <w:r w:rsidRPr="005A03AB">
        <w:rPr>
          <w:rFonts w:ascii="Times New Roman" w:hAnsi="Times New Roman" w:cs="Times New Roman"/>
          <w:sz w:val="24"/>
          <w:szCs w:val="24"/>
        </w:rPr>
        <w:t>Ространснадзором</w:t>
      </w:r>
      <w:proofErr w:type="spellEnd"/>
      <w:r w:rsidRPr="005A03AB">
        <w:rPr>
          <w:rFonts w:ascii="Times New Roman" w:hAnsi="Times New Roman" w:cs="Times New Roman"/>
          <w:sz w:val="24"/>
          <w:szCs w:val="24"/>
        </w:rPr>
        <w:t xml:space="preserve">, </w:t>
      </w:r>
      <w:proofErr w:type="spellStart"/>
      <w:r w:rsidR="00BF5BA5" w:rsidRPr="005A03AB">
        <w:rPr>
          <w:rFonts w:ascii="Times New Roman" w:hAnsi="Times New Roman" w:cs="Times New Roman"/>
          <w:sz w:val="24"/>
          <w:szCs w:val="24"/>
        </w:rPr>
        <w:t>Росавиацией</w:t>
      </w:r>
      <w:proofErr w:type="spellEnd"/>
      <w:r w:rsidRPr="005A03AB">
        <w:rPr>
          <w:rFonts w:ascii="Times New Roman" w:hAnsi="Times New Roman" w:cs="Times New Roman"/>
          <w:sz w:val="24"/>
          <w:szCs w:val="24"/>
        </w:rPr>
        <w:t>; заключается в воздействии на субъектов, их сознание, волю и поведение, связанных с обеспечением защищенности воздушного транспорта; носит целенаправленный характер, направлено на предупреждение, пресечение и привлечение к ответственности за нарушения обязательных требований, на восстановление прежнего правового положения; применяется в процедурно-процессуальных формах, законодательно установленных; реализуется в виде правовых ограничительных мер.</w:t>
      </w:r>
    </w:p>
    <w:p w:rsidR="00CC21F0" w:rsidRPr="005A03AB" w:rsidRDefault="00345A85"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П</w:t>
      </w:r>
      <w:r w:rsidR="00CC21F0" w:rsidRPr="005A03AB">
        <w:rPr>
          <w:rFonts w:ascii="Times New Roman" w:hAnsi="Times New Roman" w:cs="Times New Roman"/>
          <w:sz w:val="24"/>
          <w:szCs w:val="24"/>
        </w:rPr>
        <w:t xml:space="preserve">редлагается рассмотреть </w:t>
      </w:r>
      <w:r w:rsidR="00B86D21" w:rsidRPr="005A03AB">
        <w:rPr>
          <w:rFonts w:ascii="Times New Roman" w:hAnsi="Times New Roman" w:cs="Times New Roman"/>
          <w:sz w:val="24"/>
          <w:szCs w:val="24"/>
        </w:rPr>
        <w:t>сущностные признаки</w:t>
      </w:r>
      <w:r w:rsidR="00CC21F0" w:rsidRPr="005A03AB">
        <w:rPr>
          <w:rFonts w:ascii="Times New Roman" w:hAnsi="Times New Roman" w:cs="Times New Roman"/>
          <w:sz w:val="24"/>
          <w:szCs w:val="24"/>
        </w:rPr>
        <w:t xml:space="preserve"> принуждени</w:t>
      </w:r>
      <w:r w:rsidR="00B86D21" w:rsidRPr="005A03AB">
        <w:rPr>
          <w:rFonts w:ascii="Times New Roman" w:hAnsi="Times New Roman" w:cs="Times New Roman"/>
          <w:sz w:val="24"/>
          <w:szCs w:val="24"/>
        </w:rPr>
        <w:t>я</w:t>
      </w:r>
      <w:r w:rsidR="00CC21F0" w:rsidRPr="005A03AB">
        <w:rPr>
          <w:rFonts w:ascii="Times New Roman" w:hAnsi="Times New Roman" w:cs="Times New Roman"/>
          <w:sz w:val="24"/>
          <w:szCs w:val="24"/>
        </w:rPr>
        <w:t xml:space="preserve"> в области обеспечения авиационной безопасности.</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 xml:space="preserve">Первым </w:t>
      </w:r>
      <w:r w:rsidR="00B86D21" w:rsidRPr="005A03AB">
        <w:rPr>
          <w:rFonts w:ascii="Times New Roman" w:hAnsi="Times New Roman" w:cs="Times New Roman"/>
          <w:sz w:val="24"/>
          <w:szCs w:val="24"/>
        </w:rPr>
        <w:t>таким</w:t>
      </w:r>
      <w:r w:rsidRPr="005A03AB">
        <w:rPr>
          <w:rFonts w:ascii="Times New Roman" w:hAnsi="Times New Roman" w:cs="Times New Roman"/>
          <w:sz w:val="24"/>
          <w:szCs w:val="24"/>
        </w:rPr>
        <w:t xml:space="preserve"> признаком является особая правовая база административного принуждения, основанная на нормах административного права. Как отмечает профессор А.Ю. Соколов, «нормы, регламенти</w:t>
      </w:r>
      <w:r w:rsidRPr="005A03AB">
        <w:rPr>
          <w:rFonts w:ascii="Times New Roman" w:hAnsi="Times New Roman" w:cs="Times New Roman"/>
          <w:sz w:val="24"/>
          <w:szCs w:val="24"/>
        </w:rPr>
        <w:softHyphen/>
        <w:t>рующие административное принуждение, составляют самостоятель</w:t>
      </w:r>
      <w:r w:rsidRPr="005A03AB">
        <w:rPr>
          <w:rFonts w:ascii="Times New Roman" w:hAnsi="Times New Roman" w:cs="Times New Roman"/>
          <w:sz w:val="24"/>
          <w:szCs w:val="24"/>
        </w:rPr>
        <w:softHyphen/>
        <w:t>ный комплексный административно</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правовой институт </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институт административного принуждения, куда входят как материальные, так и процессуальные нормы»</w:t>
      </w:r>
      <w:r w:rsidR="00FA7C3E" w:rsidRPr="005A03AB">
        <w:rPr>
          <w:sz w:val="24"/>
          <w:szCs w:val="24"/>
        </w:rPr>
        <w:t xml:space="preserve"> </w:t>
      </w:r>
      <w:r w:rsidR="00CC531A" w:rsidRPr="005A03AB">
        <w:rPr>
          <w:rFonts w:ascii="Times New Roman" w:hAnsi="Times New Roman" w:cs="Times New Roman"/>
          <w:sz w:val="24"/>
          <w:szCs w:val="24"/>
        </w:rPr>
        <w:t>[</w:t>
      </w:r>
      <w:r w:rsidR="008C1136" w:rsidRPr="005A03AB">
        <w:rPr>
          <w:rFonts w:ascii="Times New Roman" w:hAnsi="Times New Roman" w:cs="Times New Roman"/>
          <w:sz w:val="24"/>
          <w:szCs w:val="24"/>
        </w:rPr>
        <w:t>8</w:t>
      </w:r>
      <w:r w:rsidR="00CC531A" w:rsidRPr="005A03AB">
        <w:rPr>
          <w:rFonts w:ascii="Times New Roman" w:hAnsi="Times New Roman" w:cs="Times New Roman"/>
          <w:sz w:val="24"/>
          <w:szCs w:val="24"/>
        </w:rPr>
        <w:t xml:space="preserve">, с. </w:t>
      </w:r>
      <w:r w:rsidR="00FA7C3E" w:rsidRPr="005A03AB">
        <w:rPr>
          <w:rFonts w:ascii="Times New Roman" w:hAnsi="Times New Roman" w:cs="Times New Roman"/>
          <w:sz w:val="24"/>
          <w:szCs w:val="24"/>
        </w:rPr>
        <w:t>172</w:t>
      </w:r>
      <w:r w:rsidR="00DA210B" w:rsidRPr="005A03AB">
        <w:rPr>
          <w:rFonts w:ascii="Times New Roman" w:hAnsi="Times New Roman" w:cs="Times New Roman"/>
          <w:sz w:val="24"/>
          <w:szCs w:val="24"/>
        </w:rPr>
        <w:t>–</w:t>
      </w:r>
      <w:r w:rsidR="00FA7C3E" w:rsidRPr="005A03AB">
        <w:rPr>
          <w:rFonts w:ascii="Times New Roman" w:hAnsi="Times New Roman" w:cs="Times New Roman"/>
          <w:sz w:val="24"/>
          <w:szCs w:val="24"/>
        </w:rPr>
        <w:t>173</w:t>
      </w:r>
      <w:r w:rsidR="00CC531A" w:rsidRPr="005A03AB">
        <w:rPr>
          <w:rFonts w:ascii="Times New Roman" w:hAnsi="Times New Roman" w:cs="Times New Roman"/>
          <w:sz w:val="24"/>
          <w:szCs w:val="24"/>
        </w:rPr>
        <w:t>]</w:t>
      </w:r>
      <w:r w:rsidR="00FA7C3E" w:rsidRPr="005A03AB">
        <w:rPr>
          <w:rFonts w:ascii="Times New Roman" w:hAnsi="Times New Roman" w:cs="Times New Roman"/>
          <w:sz w:val="24"/>
          <w:szCs w:val="24"/>
        </w:rPr>
        <w:t>.</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Правовые источники административного принуждения в области обеспече</w:t>
      </w:r>
      <w:r w:rsidR="00DA210B" w:rsidRPr="005A03AB">
        <w:rPr>
          <w:rFonts w:ascii="Times New Roman" w:hAnsi="Times New Roman" w:cs="Times New Roman"/>
          <w:sz w:val="24"/>
          <w:szCs w:val="24"/>
        </w:rPr>
        <w:t>ния авиационной безопасности не систематизированы</w:t>
      </w:r>
      <w:r w:rsidRPr="005A03AB">
        <w:rPr>
          <w:rFonts w:ascii="Times New Roman" w:hAnsi="Times New Roman" w:cs="Times New Roman"/>
          <w:sz w:val="24"/>
          <w:szCs w:val="24"/>
        </w:rPr>
        <w:t xml:space="preserve"> и содержатся в различных международных</w:t>
      </w:r>
      <w:r w:rsidR="009B76B3" w:rsidRPr="005A03AB">
        <w:rPr>
          <w:rFonts w:ascii="Times New Roman" w:hAnsi="Times New Roman" w:cs="Times New Roman"/>
          <w:sz w:val="24"/>
          <w:szCs w:val="24"/>
        </w:rPr>
        <w:t xml:space="preserve"> и</w:t>
      </w:r>
      <w:r w:rsidRPr="005A03AB">
        <w:rPr>
          <w:rFonts w:ascii="Times New Roman" w:hAnsi="Times New Roman" w:cs="Times New Roman"/>
          <w:sz w:val="24"/>
          <w:szCs w:val="24"/>
        </w:rPr>
        <w:t xml:space="preserve"> федеральных</w:t>
      </w:r>
      <w:r w:rsidR="00AA5CDE" w:rsidRPr="005A03AB">
        <w:rPr>
          <w:rFonts w:ascii="Times New Roman" w:hAnsi="Times New Roman" w:cs="Times New Roman"/>
          <w:sz w:val="24"/>
          <w:szCs w:val="24"/>
        </w:rPr>
        <w:t xml:space="preserve"> правовых актах</w:t>
      </w:r>
      <w:r w:rsidRPr="005A03AB">
        <w:rPr>
          <w:rFonts w:ascii="Times New Roman" w:hAnsi="Times New Roman" w:cs="Times New Roman"/>
          <w:sz w:val="24"/>
          <w:szCs w:val="24"/>
        </w:rPr>
        <w:t>.</w:t>
      </w:r>
    </w:p>
    <w:p w:rsidR="000357FA"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 xml:space="preserve">К международным правовым источникам относятся международные конвенции и другие международные акты, </w:t>
      </w:r>
      <w:proofErr w:type="gramStart"/>
      <w:r w:rsidRPr="005A03AB">
        <w:rPr>
          <w:rFonts w:ascii="Times New Roman" w:hAnsi="Times New Roman" w:cs="Times New Roman"/>
          <w:sz w:val="24"/>
          <w:szCs w:val="24"/>
        </w:rPr>
        <w:t>например</w:t>
      </w:r>
      <w:proofErr w:type="gramEnd"/>
      <w:r w:rsidRPr="005A03AB">
        <w:rPr>
          <w:rFonts w:ascii="Times New Roman" w:hAnsi="Times New Roman" w:cs="Times New Roman"/>
          <w:sz w:val="24"/>
          <w:szCs w:val="24"/>
        </w:rPr>
        <w:t xml:space="preserve"> о борьбе с незаконными актами насилия в аэропортах, обслуживающих международную гражданскую авиацию, а также рекомендации и руководства Международной организации гражданской авиации.</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Федеральные правовые источники представлены общими в области безопасности и специализированными нормативными правовыми актами. К общим</w:t>
      </w:r>
      <w:r w:rsidR="00DA210B" w:rsidRPr="005A03AB">
        <w:rPr>
          <w:rFonts w:ascii="Times New Roman" w:hAnsi="Times New Roman" w:cs="Times New Roman"/>
          <w:sz w:val="24"/>
          <w:szCs w:val="24"/>
        </w:rPr>
        <w:t xml:space="preserve"> </w:t>
      </w:r>
      <w:r w:rsidRPr="005A03AB">
        <w:rPr>
          <w:rFonts w:ascii="Times New Roman" w:hAnsi="Times New Roman" w:cs="Times New Roman"/>
          <w:sz w:val="24"/>
          <w:szCs w:val="24"/>
        </w:rPr>
        <w:t xml:space="preserve">можно отнести федеральные законы и подзаконные нормативные правовые акты по противодействию терроризму, обеспечению безопасности государства и иных видов безопасности, Кодекс Российской </w:t>
      </w:r>
      <w:r w:rsidRPr="005A03AB">
        <w:rPr>
          <w:rFonts w:ascii="Times New Roman" w:hAnsi="Times New Roman" w:cs="Times New Roman"/>
          <w:sz w:val="24"/>
          <w:szCs w:val="24"/>
        </w:rPr>
        <w:lastRenderedPageBreak/>
        <w:t>Федерации об административных правонарушениях</w:t>
      </w:r>
      <w:r w:rsidR="00925FAA" w:rsidRPr="005A03AB">
        <w:rPr>
          <w:rFonts w:ascii="Times New Roman" w:hAnsi="Times New Roman" w:cs="Times New Roman"/>
          <w:sz w:val="24"/>
          <w:szCs w:val="24"/>
        </w:rPr>
        <w:t>. К</w:t>
      </w:r>
      <w:r w:rsidRPr="005A03AB">
        <w:rPr>
          <w:rFonts w:ascii="Times New Roman" w:hAnsi="Times New Roman" w:cs="Times New Roman"/>
          <w:sz w:val="24"/>
          <w:szCs w:val="24"/>
        </w:rPr>
        <w:t xml:space="preserve"> специальным – нормативные правовые акты, составляющие законодательство о транспортной безопасности и воздушное законодательство Российской Федерации.</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От</w:t>
      </w:r>
      <w:r w:rsidR="009B76B3" w:rsidRPr="005A03AB">
        <w:rPr>
          <w:rFonts w:ascii="Times New Roman" w:hAnsi="Times New Roman" w:cs="Times New Roman"/>
          <w:sz w:val="24"/>
          <w:szCs w:val="24"/>
        </w:rPr>
        <w:t xml:space="preserve">дельные меры обеспечения </w:t>
      </w:r>
      <w:r w:rsidRPr="005A03AB">
        <w:rPr>
          <w:rFonts w:ascii="Times New Roman" w:hAnsi="Times New Roman" w:cs="Times New Roman"/>
          <w:sz w:val="24"/>
          <w:szCs w:val="24"/>
        </w:rPr>
        <w:t xml:space="preserve">авиационной безопасности </w:t>
      </w:r>
      <w:r w:rsidR="009B76B3" w:rsidRPr="005A03AB">
        <w:rPr>
          <w:rFonts w:ascii="Times New Roman" w:hAnsi="Times New Roman" w:cs="Times New Roman"/>
          <w:sz w:val="24"/>
          <w:szCs w:val="24"/>
        </w:rPr>
        <w:t>содержаться в</w:t>
      </w:r>
      <w:r w:rsidRPr="005A03AB">
        <w:rPr>
          <w:rFonts w:ascii="Times New Roman" w:hAnsi="Times New Roman" w:cs="Times New Roman"/>
          <w:sz w:val="24"/>
          <w:szCs w:val="24"/>
        </w:rPr>
        <w:t xml:space="preserve"> приказа</w:t>
      </w:r>
      <w:r w:rsidR="009B76B3" w:rsidRPr="005A03AB">
        <w:rPr>
          <w:rFonts w:ascii="Times New Roman" w:hAnsi="Times New Roman" w:cs="Times New Roman"/>
          <w:sz w:val="24"/>
          <w:szCs w:val="24"/>
        </w:rPr>
        <w:t>х</w:t>
      </w:r>
      <w:r w:rsidRPr="005A03AB">
        <w:rPr>
          <w:rFonts w:ascii="Times New Roman" w:hAnsi="Times New Roman" w:cs="Times New Roman"/>
          <w:sz w:val="24"/>
          <w:szCs w:val="24"/>
        </w:rPr>
        <w:t xml:space="preserve"> Минтранса России</w:t>
      </w:r>
      <w:r w:rsidR="00AA5CDE" w:rsidRPr="005A03AB">
        <w:rPr>
          <w:rFonts w:ascii="Times New Roman" w:hAnsi="Times New Roman" w:cs="Times New Roman"/>
          <w:sz w:val="24"/>
          <w:szCs w:val="24"/>
        </w:rPr>
        <w:t xml:space="preserve">, </w:t>
      </w:r>
      <w:proofErr w:type="gramStart"/>
      <w:r w:rsidR="00AA5CDE" w:rsidRPr="005A03AB">
        <w:rPr>
          <w:rFonts w:ascii="Times New Roman" w:hAnsi="Times New Roman" w:cs="Times New Roman"/>
          <w:sz w:val="24"/>
          <w:szCs w:val="24"/>
        </w:rPr>
        <w:t>н</w:t>
      </w:r>
      <w:r w:rsidRPr="005A03AB">
        <w:rPr>
          <w:rFonts w:ascii="Times New Roman" w:hAnsi="Times New Roman" w:cs="Times New Roman"/>
          <w:sz w:val="24"/>
          <w:szCs w:val="24"/>
        </w:rPr>
        <w:t>апример</w:t>
      </w:r>
      <w:proofErr w:type="gramEnd"/>
      <w:r w:rsidRPr="005A03AB">
        <w:rPr>
          <w:rFonts w:ascii="Times New Roman" w:hAnsi="Times New Roman" w:cs="Times New Roman"/>
          <w:sz w:val="24"/>
          <w:szCs w:val="24"/>
        </w:rPr>
        <w:t xml:space="preserve"> </w:t>
      </w:r>
      <w:r w:rsidR="00101783" w:rsidRPr="005A03AB">
        <w:rPr>
          <w:rFonts w:ascii="Times New Roman" w:hAnsi="Times New Roman" w:cs="Times New Roman"/>
          <w:sz w:val="24"/>
          <w:szCs w:val="24"/>
        </w:rPr>
        <w:t xml:space="preserve">в </w:t>
      </w:r>
      <w:r w:rsidRPr="005A03AB">
        <w:rPr>
          <w:rFonts w:ascii="Times New Roman" w:hAnsi="Times New Roman" w:cs="Times New Roman"/>
          <w:sz w:val="24"/>
          <w:szCs w:val="24"/>
        </w:rPr>
        <w:t>Федеральны</w:t>
      </w:r>
      <w:r w:rsidR="00101783" w:rsidRPr="005A03AB">
        <w:rPr>
          <w:rFonts w:ascii="Times New Roman" w:hAnsi="Times New Roman" w:cs="Times New Roman"/>
          <w:sz w:val="24"/>
          <w:szCs w:val="24"/>
        </w:rPr>
        <w:t>х</w:t>
      </w:r>
      <w:r w:rsidRPr="005A03AB">
        <w:rPr>
          <w:rFonts w:ascii="Times New Roman" w:hAnsi="Times New Roman" w:cs="Times New Roman"/>
          <w:sz w:val="24"/>
          <w:szCs w:val="24"/>
        </w:rPr>
        <w:t xml:space="preserve"> авиационны</w:t>
      </w:r>
      <w:r w:rsidR="00101783" w:rsidRPr="005A03AB">
        <w:rPr>
          <w:rFonts w:ascii="Times New Roman" w:hAnsi="Times New Roman" w:cs="Times New Roman"/>
          <w:sz w:val="24"/>
          <w:szCs w:val="24"/>
        </w:rPr>
        <w:t>х</w:t>
      </w:r>
      <w:r w:rsidRPr="005A03AB">
        <w:rPr>
          <w:rFonts w:ascii="Times New Roman" w:hAnsi="Times New Roman" w:cs="Times New Roman"/>
          <w:sz w:val="24"/>
          <w:szCs w:val="24"/>
        </w:rPr>
        <w:t xml:space="preserve"> правила</w:t>
      </w:r>
      <w:r w:rsidR="00101783" w:rsidRPr="005A03AB">
        <w:rPr>
          <w:rFonts w:ascii="Times New Roman" w:hAnsi="Times New Roman" w:cs="Times New Roman"/>
          <w:sz w:val="24"/>
          <w:szCs w:val="24"/>
        </w:rPr>
        <w:t>х</w:t>
      </w:r>
      <w:r w:rsidR="00566B98" w:rsidRPr="005A03AB">
        <w:rPr>
          <w:rFonts w:ascii="Times New Roman" w:hAnsi="Times New Roman" w:cs="Times New Roman"/>
          <w:sz w:val="24"/>
          <w:szCs w:val="24"/>
        </w:rPr>
        <w:t xml:space="preserve"> </w:t>
      </w:r>
      <w:r w:rsidRPr="005A03AB">
        <w:rPr>
          <w:rFonts w:ascii="Times New Roman" w:hAnsi="Times New Roman" w:cs="Times New Roman"/>
          <w:sz w:val="24"/>
          <w:szCs w:val="24"/>
        </w:rPr>
        <w:t xml:space="preserve">(далее – ФАП № 142) </w:t>
      </w:r>
      <w:r w:rsidR="000357FA" w:rsidRPr="005A03AB">
        <w:rPr>
          <w:rFonts w:ascii="Times New Roman" w:hAnsi="Times New Roman" w:cs="Times New Roman"/>
          <w:sz w:val="24"/>
          <w:szCs w:val="24"/>
        </w:rPr>
        <w:t>[</w:t>
      </w:r>
      <w:r w:rsidR="008C1136" w:rsidRPr="005A03AB">
        <w:rPr>
          <w:rFonts w:ascii="Times New Roman" w:hAnsi="Times New Roman" w:cs="Times New Roman"/>
          <w:sz w:val="24"/>
          <w:szCs w:val="24"/>
        </w:rPr>
        <w:t>4</w:t>
      </w:r>
      <w:r w:rsidR="000357FA" w:rsidRPr="005A03AB">
        <w:rPr>
          <w:rFonts w:ascii="Times New Roman" w:hAnsi="Times New Roman" w:cs="Times New Roman"/>
          <w:sz w:val="24"/>
          <w:szCs w:val="24"/>
        </w:rPr>
        <w:t>]</w:t>
      </w:r>
      <w:r w:rsidRPr="005A03AB">
        <w:rPr>
          <w:rFonts w:ascii="Times New Roman" w:hAnsi="Times New Roman" w:cs="Times New Roman"/>
          <w:sz w:val="24"/>
          <w:szCs w:val="24"/>
        </w:rPr>
        <w:t>.</w:t>
      </w:r>
    </w:p>
    <w:p w:rsidR="00CC21F0" w:rsidRPr="005A03AB" w:rsidRDefault="003F4E5B"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Имеют место и</w:t>
      </w:r>
      <w:r w:rsidR="00CC21F0" w:rsidRPr="005A03AB">
        <w:rPr>
          <w:rFonts w:ascii="Times New Roman" w:hAnsi="Times New Roman" w:cs="Times New Roman"/>
          <w:sz w:val="24"/>
          <w:szCs w:val="24"/>
        </w:rPr>
        <w:t xml:space="preserve"> локальны</w:t>
      </w:r>
      <w:r w:rsidRPr="005A03AB">
        <w:rPr>
          <w:rFonts w:ascii="Times New Roman" w:hAnsi="Times New Roman" w:cs="Times New Roman"/>
          <w:sz w:val="24"/>
          <w:szCs w:val="24"/>
        </w:rPr>
        <w:t>е</w:t>
      </w:r>
      <w:r w:rsidR="00CC21F0" w:rsidRPr="005A03AB">
        <w:rPr>
          <w:rFonts w:ascii="Times New Roman" w:hAnsi="Times New Roman" w:cs="Times New Roman"/>
          <w:sz w:val="24"/>
          <w:szCs w:val="24"/>
        </w:rPr>
        <w:t xml:space="preserve"> правовы</w:t>
      </w:r>
      <w:r w:rsidRPr="005A03AB">
        <w:rPr>
          <w:rFonts w:ascii="Times New Roman" w:hAnsi="Times New Roman" w:cs="Times New Roman"/>
          <w:sz w:val="24"/>
          <w:szCs w:val="24"/>
        </w:rPr>
        <w:t>е</w:t>
      </w:r>
      <w:r w:rsidR="00CC21F0" w:rsidRPr="005A03AB">
        <w:rPr>
          <w:rFonts w:ascii="Times New Roman" w:hAnsi="Times New Roman" w:cs="Times New Roman"/>
          <w:sz w:val="24"/>
          <w:szCs w:val="24"/>
        </w:rPr>
        <w:t xml:space="preserve"> акт</w:t>
      </w:r>
      <w:r w:rsidRPr="005A03AB">
        <w:rPr>
          <w:rFonts w:ascii="Times New Roman" w:hAnsi="Times New Roman" w:cs="Times New Roman"/>
          <w:sz w:val="24"/>
          <w:szCs w:val="24"/>
        </w:rPr>
        <w:t>ы</w:t>
      </w:r>
      <w:r w:rsidR="00CC21F0" w:rsidRPr="005A03AB">
        <w:rPr>
          <w:rFonts w:ascii="Times New Roman" w:hAnsi="Times New Roman" w:cs="Times New Roman"/>
          <w:sz w:val="24"/>
          <w:szCs w:val="24"/>
        </w:rPr>
        <w:t>, принимаемы</w:t>
      </w:r>
      <w:r w:rsidRPr="005A03AB">
        <w:rPr>
          <w:rFonts w:ascii="Times New Roman" w:hAnsi="Times New Roman" w:cs="Times New Roman"/>
          <w:sz w:val="24"/>
          <w:szCs w:val="24"/>
        </w:rPr>
        <w:t>е</w:t>
      </w:r>
      <w:r w:rsidR="00CC21F0" w:rsidRPr="005A03AB">
        <w:rPr>
          <w:rFonts w:ascii="Times New Roman" w:hAnsi="Times New Roman" w:cs="Times New Roman"/>
          <w:sz w:val="24"/>
          <w:szCs w:val="24"/>
        </w:rPr>
        <w:t xml:space="preserve"> на авиационных объектах. К ним в соответствии с ФАП № 142 относятся</w:t>
      </w:r>
      <w:r w:rsidR="00DA210B" w:rsidRPr="005A03AB">
        <w:rPr>
          <w:rFonts w:ascii="Times New Roman" w:hAnsi="Times New Roman" w:cs="Times New Roman"/>
          <w:sz w:val="24"/>
          <w:szCs w:val="24"/>
        </w:rPr>
        <w:t>:</w:t>
      </w:r>
      <w:r w:rsidR="00CC21F0" w:rsidRPr="005A03AB">
        <w:rPr>
          <w:rFonts w:ascii="Times New Roman" w:hAnsi="Times New Roman" w:cs="Times New Roman"/>
          <w:sz w:val="24"/>
          <w:szCs w:val="24"/>
        </w:rPr>
        <w:t xml:space="preserve"> план обеспечения авиационной безопасности и план по урегулированию чрезвычайных ситуаций (п. 55), различные инструкции по пропускному, </w:t>
      </w:r>
      <w:proofErr w:type="spellStart"/>
      <w:r w:rsidR="00CC21F0" w:rsidRPr="005A03AB">
        <w:rPr>
          <w:rFonts w:ascii="Times New Roman" w:hAnsi="Times New Roman" w:cs="Times New Roman"/>
          <w:sz w:val="24"/>
          <w:szCs w:val="24"/>
        </w:rPr>
        <w:t>внутриобъектовому</w:t>
      </w:r>
      <w:proofErr w:type="spellEnd"/>
      <w:r w:rsidR="00CC21F0" w:rsidRPr="005A03AB">
        <w:rPr>
          <w:rFonts w:ascii="Times New Roman" w:hAnsi="Times New Roman" w:cs="Times New Roman"/>
          <w:sz w:val="24"/>
          <w:szCs w:val="24"/>
        </w:rPr>
        <w:t xml:space="preserve"> режиму</w:t>
      </w:r>
      <w:r w:rsidR="00925FAA" w:rsidRPr="005A03AB">
        <w:rPr>
          <w:rFonts w:ascii="Times New Roman" w:hAnsi="Times New Roman" w:cs="Times New Roman"/>
          <w:sz w:val="24"/>
          <w:szCs w:val="24"/>
        </w:rPr>
        <w:t xml:space="preserve"> (п. 10)</w:t>
      </w:r>
      <w:r w:rsidR="00DA210B" w:rsidRPr="005A03AB">
        <w:rPr>
          <w:rFonts w:ascii="Times New Roman" w:hAnsi="Times New Roman" w:cs="Times New Roman"/>
          <w:sz w:val="24"/>
          <w:szCs w:val="24"/>
        </w:rPr>
        <w:t xml:space="preserve"> и т.п.</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 xml:space="preserve">Проведенный анализ значительного числа локальных актов, действующих в аэропортах, позволяет сделать вывод о том, что </w:t>
      </w:r>
      <w:r w:rsidR="00ED0078" w:rsidRPr="005A03AB">
        <w:rPr>
          <w:rFonts w:ascii="Times New Roman" w:hAnsi="Times New Roman" w:cs="Times New Roman"/>
          <w:sz w:val="24"/>
          <w:szCs w:val="24"/>
        </w:rPr>
        <w:t xml:space="preserve">имеются случаи детализации и расширения </w:t>
      </w:r>
      <w:r w:rsidRPr="005A03AB">
        <w:rPr>
          <w:rFonts w:ascii="Times New Roman" w:hAnsi="Times New Roman" w:cs="Times New Roman"/>
          <w:sz w:val="24"/>
          <w:szCs w:val="24"/>
        </w:rPr>
        <w:t>мер</w:t>
      </w:r>
      <w:r w:rsidR="003F4E5B" w:rsidRPr="005A03AB">
        <w:rPr>
          <w:rFonts w:ascii="Times New Roman" w:hAnsi="Times New Roman" w:cs="Times New Roman"/>
          <w:sz w:val="24"/>
          <w:szCs w:val="24"/>
        </w:rPr>
        <w:t xml:space="preserve"> обеспечения безопасности</w:t>
      </w:r>
      <w:r w:rsidRPr="005A03AB">
        <w:rPr>
          <w:rFonts w:ascii="Times New Roman" w:hAnsi="Times New Roman" w:cs="Times New Roman"/>
          <w:sz w:val="24"/>
          <w:szCs w:val="24"/>
        </w:rPr>
        <w:t>. Так, например, согласно п</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12 ФАП № 142 для прохода в контролируемую зону аэропорта членов экипажей воздушных судов требуется соответствующее удостоверение. Аналогичное требование содержится, например, в Инструкции о пропускном и </w:t>
      </w:r>
      <w:proofErr w:type="spellStart"/>
      <w:r w:rsidRPr="005A03AB">
        <w:rPr>
          <w:rFonts w:ascii="Times New Roman" w:hAnsi="Times New Roman" w:cs="Times New Roman"/>
          <w:sz w:val="24"/>
          <w:szCs w:val="24"/>
        </w:rPr>
        <w:t>внутриобъектовом</w:t>
      </w:r>
      <w:proofErr w:type="spellEnd"/>
      <w:r w:rsidRPr="005A03AB">
        <w:rPr>
          <w:rFonts w:ascii="Times New Roman" w:hAnsi="Times New Roman" w:cs="Times New Roman"/>
          <w:sz w:val="24"/>
          <w:szCs w:val="24"/>
        </w:rPr>
        <w:t xml:space="preserve"> режиме в международном аэропорту Самара (</w:t>
      </w:r>
      <w:proofErr w:type="spellStart"/>
      <w:r w:rsidRPr="005A03AB">
        <w:rPr>
          <w:rFonts w:ascii="Times New Roman" w:hAnsi="Times New Roman" w:cs="Times New Roman"/>
          <w:sz w:val="24"/>
          <w:szCs w:val="24"/>
        </w:rPr>
        <w:t>Курумоч</w:t>
      </w:r>
      <w:proofErr w:type="spellEnd"/>
      <w:r w:rsidRPr="005A03AB">
        <w:rPr>
          <w:rFonts w:ascii="Times New Roman" w:hAnsi="Times New Roman" w:cs="Times New Roman"/>
          <w:sz w:val="24"/>
          <w:szCs w:val="24"/>
        </w:rPr>
        <w:t>) (п. 11.2)</w:t>
      </w:r>
      <w:r w:rsidR="003E5D7A" w:rsidRPr="005A03AB">
        <w:rPr>
          <w:rFonts w:ascii="Times New Roman" w:hAnsi="Times New Roman" w:cs="Times New Roman"/>
          <w:sz w:val="24"/>
          <w:szCs w:val="24"/>
        </w:rPr>
        <w:t xml:space="preserve"> </w:t>
      </w:r>
      <w:r w:rsidR="00C15098" w:rsidRPr="005A03AB">
        <w:rPr>
          <w:rFonts w:ascii="Times New Roman" w:hAnsi="Times New Roman" w:cs="Times New Roman"/>
          <w:sz w:val="24"/>
          <w:szCs w:val="24"/>
        </w:rPr>
        <w:t>[</w:t>
      </w:r>
      <w:r w:rsidR="008C1136" w:rsidRPr="005A03AB">
        <w:rPr>
          <w:rFonts w:ascii="Times New Roman" w:hAnsi="Times New Roman" w:cs="Times New Roman"/>
          <w:sz w:val="24"/>
          <w:szCs w:val="24"/>
        </w:rPr>
        <w:t>6</w:t>
      </w:r>
      <w:r w:rsidR="00C15098" w:rsidRPr="005A03AB">
        <w:rPr>
          <w:rFonts w:ascii="Times New Roman" w:hAnsi="Times New Roman" w:cs="Times New Roman"/>
          <w:sz w:val="24"/>
          <w:szCs w:val="24"/>
        </w:rPr>
        <w:t>]</w:t>
      </w:r>
      <w:r w:rsidRPr="005A03AB">
        <w:rPr>
          <w:rFonts w:ascii="Times New Roman" w:hAnsi="Times New Roman" w:cs="Times New Roman"/>
          <w:sz w:val="24"/>
          <w:szCs w:val="24"/>
        </w:rPr>
        <w:t xml:space="preserve">. </w:t>
      </w:r>
      <w:r w:rsidR="00ED0078" w:rsidRPr="005A03AB">
        <w:rPr>
          <w:rFonts w:ascii="Times New Roman" w:hAnsi="Times New Roman" w:cs="Times New Roman"/>
          <w:sz w:val="24"/>
          <w:szCs w:val="24"/>
        </w:rPr>
        <w:t>В</w:t>
      </w:r>
      <w:r w:rsidRPr="005A03AB">
        <w:rPr>
          <w:rFonts w:ascii="Times New Roman" w:hAnsi="Times New Roman" w:cs="Times New Roman"/>
          <w:sz w:val="24"/>
          <w:szCs w:val="24"/>
        </w:rPr>
        <w:t xml:space="preserve"> аэропорту Екатеринбурга (Кольцово) помимо удостоверения члена экипажа еще требуется задание на полет (п. 10.1 Инструкции о пропускном и </w:t>
      </w:r>
      <w:proofErr w:type="spellStart"/>
      <w:r w:rsidRPr="005A03AB">
        <w:rPr>
          <w:rFonts w:ascii="Times New Roman" w:hAnsi="Times New Roman" w:cs="Times New Roman"/>
          <w:sz w:val="24"/>
          <w:szCs w:val="24"/>
        </w:rPr>
        <w:t>внутриобъектовом</w:t>
      </w:r>
      <w:proofErr w:type="spellEnd"/>
      <w:r w:rsidRPr="005A03AB">
        <w:rPr>
          <w:rFonts w:ascii="Times New Roman" w:hAnsi="Times New Roman" w:cs="Times New Roman"/>
          <w:sz w:val="24"/>
          <w:szCs w:val="24"/>
        </w:rPr>
        <w:t xml:space="preserve"> режиме в аэропорту Екатеринбург (Кольцово)</w:t>
      </w:r>
      <w:r w:rsidR="003E5D7A" w:rsidRPr="005A03AB">
        <w:rPr>
          <w:rFonts w:ascii="Times New Roman" w:hAnsi="Times New Roman" w:cs="Times New Roman"/>
          <w:sz w:val="24"/>
          <w:szCs w:val="24"/>
        </w:rPr>
        <w:t xml:space="preserve"> </w:t>
      </w:r>
      <w:r w:rsidR="00C15098" w:rsidRPr="005A03AB">
        <w:rPr>
          <w:rFonts w:ascii="Times New Roman" w:hAnsi="Times New Roman" w:cs="Times New Roman"/>
          <w:sz w:val="24"/>
          <w:szCs w:val="24"/>
        </w:rPr>
        <w:t>[</w:t>
      </w:r>
      <w:r w:rsidR="008C1136" w:rsidRPr="005A03AB">
        <w:rPr>
          <w:rFonts w:ascii="Times New Roman" w:hAnsi="Times New Roman" w:cs="Times New Roman"/>
          <w:sz w:val="24"/>
          <w:szCs w:val="24"/>
        </w:rPr>
        <w:t>7</w:t>
      </w:r>
      <w:r w:rsidR="00C15098" w:rsidRPr="005A03AB">
        <w:rPr>
          <w:rFonts w:ascii="Times New Roman" w:hAnsi="Times New Roman" w:cs="Times New Roman"/>
          <w:sz w:val="24"/>
          <w:szCs w:val="24"/>
        </w:rPr>
        <w:t>]</w:t>
      </w:r>
      <w:r w:rsidRPr="005A03AB">
        <w:rPr>
          <w:rFonts w:ascii="Times New Roman" w:hAnsi="Times New Roman" w:cs="Times New Roman"/>
          <w:sz w:val="24"/>
          <w:szCs w:val="24"/>
        </w:rPr>
        <w:t>).</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Следует отметить, что выделение локальных актов в отдельный уровень вызвано тем, что, во-первых, они являются обязательными для исполнения не только службами авиационной безопасности и другими сотрудниками аэропортов, но и физическими и юридическими лицами, находящимися на объектах транспортной инфраструктуры воздушного транспорта, а во-вторых, контроль за соблюдением локальных актов осуществляют службы авиационной безопасности, органы внутренних дел</w:t>
      </w:r>
      <w:r w:rsidR="00F67D23" w:rsidRPr="005A03AB">
        <w:rPr>
          <w:rFonts w:ascii="Times New Roman" w:hAnsi="Times New Roman" w:cs="Times New Roman"/>
          <w:sz w:val="24"/>
          <w:szCs w:val="24"/>
        </w:rPr>
        <w:t xml:space="preserve"> </w:t>
      </w:r>
      <w:r w:rsidR="00C87CF2" w:rsidRPr="005A03AB">
        <w:rPr>
          <w:rFonts w:ascii="Times New Roman" w:hAnsi="Times New Roman" w:cs="Times New Roman"/>
          <w:sz w:val="24"/>
          <w:szCs w:val="24"/>
        </w:rPr>
        <w:t>[</w:t>
      </w:r>
      <w:r w:rsidR="00F67D23" w:rsidRPr="005A03AB">
        <w:rPr>
          <w:rFonts w:ascii="Times New Roman" w:hAnsi="Times New Roman" w:cs="Times New Roman"/>
          <w:sz w:val="24"/>
          <w:szCs w:val="24"/>
        </w:rPr>
        <w:t>13</w:t>
      </w:r>
      <w:r w:rsidR="00C87CF2" w:rsidRPr="005A03AB">
        <w:rPr>
          <w:rFonts w:ascii="Times New Roman" w:hAnsi="Times New Roman" w:cs="Times New Roman"/>
          <w:sz w:val="24"/>
          <w:szCs w:val="24"/>
        </w:rPr>
        <w:t xml:space="preserve">, с. </w:t>
      </w:r>
      <w:r w:rsidR="00F67D23" w:rsidRPr="005A03AB">
        <w:rPr>
          <w:rFonts w:ascii="Times New Roman" w:hAnsi="Times New Roman" w:cs="Times New Roman"/>
          <w:sz w:val="24"/>
          <w:szCs w:val="24"/>
        </w:rPr>
        <w:t>3</w:t>
      </w:r>
      <w:r w:rsidR="00C87CF2" w:rsidRPr="005A03AB">
        <w:rPr>
          <w:rFonts w:ascii="Times New Roman" w:hAnsi="Times New Roman" w:cs="Times New Roman"/>
          <w:sz w:val="24"/>
          <w:szCs w:val="24"/>
        </w:rPr>
        <w:t xml:space="preserve">4] </w:t>
      </w:r>
      <w:r w:rsidRPr="005A03AB">
        <w:rPr>
          <w:rFonts w:ascii="Times New Roman" w:hAnsi="Times New Roman" w:cs="Times New Roman"/>
          <w:sz w:val="24"/>
          <w:szCs w:val="24"/>
        </w:rPr>
        <w:t>и другие правоохранительные органы. К примеру, получение постоянного пропуска (сроком действия свыше месяца) на территорию аэропорта согласовывается с уполномоченными подразделениями УФСБ России и линейными отделами МВД России.</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 xml:space="preserve">Вторым значимым признаком, который предлагается рассмотреть, являются фактические основания применения административного принуждения в области обеспечения авиационной безопасности. Ученые выделяют </w:t>
      </w:r>
      <w:r w:rsidR="005B3D36" w:rsidRPr="005A03AB">
        <w:rPr>
          <w:rFonts w:ascii="Times New Roman" w:hAnsi="Times New Roman" w:cs="Times New Roman"/>
          <w:sz w:val="24"/>
          <w:szCs w:val="24"/>
        </w:rPr>
        <w:t>два</w:t>
      </w:r>
      <w:r w:rsidRPr="005A03AB">
        <w:rPr>
          <w:rFonts w:ascii="Times New Roman" w:hAnsi="Times New Roman" w:cs="Times New Roman"/>
          <w:sz w:val="24"/>
          <w:szCs w:val="24"/>
        </w:rPr>
        <w:t xml:space="preserve"> вида фактических оснований: </w:t>
      </w:r>
      <w:r w:rsidR="00C87CF2" w:rsidRPr="005A03AB">
        <w:rPr>
          <w:rFonts w:ascii="Times New Roman" w:hAnsi="Times New Roman" w:cs="Times New Roman"/>
          <w:sz w:val="24"/>
          <w:szCs w:val="24"/>
        </w:rPr>
        <w:t xml:space="preserve">совершение правонарушения и </w:t>
      </w:r>
      <w:r w:rsidRPr="005A03AB">
        <w:rPr>
          <w:rFonts w:ascii="Times New Roman" w:hAnsi="Times New Roman" w:cs="Times New Roman"/>
          <w:sz w:val="24"/>
          <w:szCs w:val="24"/>
        </w:rPr>
        <w:t xml:space="preserve">угроза </w:t>
      </w:r>
      <w:r w:rsidR="00C87CF2" w:rsidRPr="005A03AB">
        <w:rPr>
          <w:rFonts w:ascii="Times New Roman" w:hAnsi="Times New Roman" w:cs="Times New Roman"/>
          <w:sz w:val="24"/>
          <w:szCs w:val="24"/>
        </w:rPr>
        <w:t xml:space="preserve">его </w:t>
      </w:r>
      <w:r w:rsidRPr="005A03AB">
        <w:rPr>
          <w:rFonts w:ascii="Times New Roman" w:hAnsi="Times New Roman" w:cs="Times New Roman"/>
          <w:sz w:val="24"/>
          <w:szCs w:val="24"/>
        </w:rPr>
        <w:t>совершения</w:t>
      </w:r>
      <w:r w:rsidR="00C87CF2" w:rsidRPr="005A03AB">
        <w:rPr>
          <w:rFonts w:ascii="Times New Roman" w:hAnsi="Times New Roman" w:cs="Times New Roman"/>
          <w:sz w:val="24"/>
          <w:szCs w:val="24"/>
        </w:rPr>
        <w:t>.</w:t>
      </w:r>
      <w:r w:rsidR="005B3D36" w:rsidRPr="005A03AB">
        <w:rPr>
          <w:rFonts w:ascii="Times New Roman" w:hAnsi="Times New Roman" w:cs="Times New Roman"/>
          <w:sz w:val="24"/>
          <w:szCs w:val="24"/>
        </w:rPr>
        <w:t xml:space="preserve"> </w:t>
      </w:r>
      <w:r w:rsidRPr="005A03AB">
        <w:rPr>
          <w:rFonts w:ascii="Times New Roman" w:hAnsi="Times New Roman" w:cs="Times New Roman"/>
          <w:sz w:val="24"/>
          <w:szCs w:val="24"/>
        </w:rPr>
        <w:t>В зависимости от указанных фактических оснований наступления административного принуждения в области обеспечения авиационной безопасности можно выделить административно-предупредительные меры, меры административного пресечения и меры административной ответственности.</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Административно-предупредительные меры в области обеспечения авиационной безопасности призваны предупредить неисполнение обязательных требований в области транспортной безопасности и возможные административные правонарушения, преступления, угрожающие жизни и безопасности граждан, бесперебойной работе воздушно</w:t>
      </w:r>
      <w:r w:rsidR="005B3D36" w:rsidRPr="005A03AB">
        <w:rPr>
          <w:rFonts w:ascii="Times New Roman" w:hAnsi="Times New Roman" w:cs="Times New Roman"/>
          <w:sz w:val="24"/>
          <w:szCs w:val="24"/>
        </w:rPr>
        <w:t>го</w:t>
      </w:r>
      <w:r w:rsidRPr="005A03AB">
        <w:rPr>
          <w:rFonts w:ascii="Times New Roman" w:hAnsi="Times New Roman" w:cs="Times New Roman"/>
          <w:sz w:val="24"/>
          <w:szCs w:val="24"/>
        </w:rPr>
        <w:t xml:space="preserve"> транспорта. К мерам административного предупреждения, направленным на обеспечение транспортной (авиационной) безопасности</w:t>
      </w:r>
      <w:r w:rsidR="005B3D36" w:rsidRPr="005A03AB">
        <w:rPr>
          <w:rFonts w:ascii="Times New Roman" w:hAnsi="Times New Roman" w:cs="Times New Roman"/>
          <w:sz w:val="24"/>
          <w:szCs w:val="24"/>
        </w:rPr>
        <w:t xml:space="preserve">, относятся </w:t>
      </w:r>
      <w:r w:rsidRPr="005A03AB">
        <w:rPr>
          <w:rFonts w:ascii="Times New Roman" w:hAnsi="Times New Roman" w:cs="Times New Roman"/>
          <w:sz w:val="24"/>
          <w:szCs w:val="24"/>
        </w:rPr>
        <w:t>меры, установленные законодательством о транспортной безопасности</w:t>
      </w:r>
      <w:r w:rsidR="005B3D36" w:rsidRPr="005A03AB">
        <w:rPr>
          <w:rFonts w:ascii="Times New Roman" w:hAnsi="Times New Roman" w:cs="Times New Roman"/>
          <w:sz w:val="24"/>
          <w:szCs w:val="24"/>
        </w:rPr>
        <w:t xml:space="preserve"> (</w:t>
      </w:r>
      <w:r w:rsidRPr="005A03AB">
        <w:rPr>
          <w:rFonts w:ascii="Times New Roman" w:hAnsi="Times New Roman" w:cs="Times New Roman"/>
          <w:sz w:val="24"/>
          <w:szCs w:val="24"/>
        </w:rPr>
        <w:t>например, оценка уязвимости объектов транспортной инфра</w:t>
      </w:r>
      <w:r w:rsidR="005B3D36" w:rsidRPr="005A03AB">
        <w:rPr>
          <w:rFonts w:ascii="Times New Roman" w:hAnsi="Times New Roman" w:cs="Times New Roman"/>
          <w:sz w:val="24"/>
          <w:szCs w:val="24"/>
        </w:rPr>
        <w:t xml:space="preserve">структуры) и </w:t>
      </w:r>
      <w:r w:rsidRPr="005A03AB">
        <w:rPr>
          <w:rFonts w:ascii="Times New Roman" w:hAnsi="Times New Roman" w:cs="Times New Roman"/>
          <w:sz w:val="24"/>
          <w:szCs w:val="24"/>
        </w:rPr>
        <w:t xml:space="preserve">меры, установленные </w:t>
      </w:r>
      <w:r w:rsidR="005B3D36" w:rsidRPr="005A03AB">
        <w:rPr>
          <w:rFonts w:ascii="Times New Roman" w:hAnsi="Times New Roman" w:cs="Times New Roman"/>
          <w:sz w:val="24"/>
          <w:szCs w:val="24"/>
        </w:rPr>
        <w:t xml:space="preserve">российским </w:t>
      </w:r>
      <w:r w:rsidRPr="005A03AB">
        <w:rPr>
          <w:rFonts w:ascii="Times New Roman" w:hAnsi="Times New Roman" w:cs="Times New Roman"/>
          <w:sz w:val="24"/>
          <w:szCs w:val="24"/>
        </w:rPr>
        <w:t xml:space="preserve">воздушным законодательством </w:t>
      </w:r>
      <w:r w:rsidR="005B3D36" w:rsidRPr="005A03AB">
        <w:rPr>
          <w:rFonts w:ascii="Times New Roman" w:hAnsi="Times New Roman" w:cs="Times New Roman"/>
          <w:sz w:val="24"/>
          <w:szCs w:val="24"/>
        </w:rPr>
        <w:t>(</w:t>
      </w:r>
      <w:r w:rsidRPr="005A03AB">
        <w:rPr>
          <w:rFonts w:ascii="Times New Roman" w:hAnsi="Times New Roman" w:cs="Times New Roman"/>
          <w:sz w:val="24"/>
          <w:szCs w:val="24"/>
        </w:rPr>
        <w:t>например, предполетный досмотр</w:t>
      </w:r>
      <w:r w:rsidR="005B3D36" w:rsidRPr="005A03AB">
        <w:rPr>
          <w:rFonts w:ascii="Times New Roman" w:hAnsi="Times New Roman" w:cs="Times New Roman"/>
          <w:sz w:val="24"/>
          <w:szCs w:val="24"/>
        </w:rPr>
        <w:t>).</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Рассматривая вышеуказанные меры необходимо обратить внимание на ряд проблем, связанных с их применением.</w:t>
      </w:r>
      <w:r w:rsidR="00BF6715" w:rsidRPr="005A03AB">
        <w:rPr>
          <w:rFonts w:ascii="Times New Roman" w:hAnsi="Times New Roman" w:cs="Times New Roman"/>
          <w:sz w:val="24"/>
          <w:szCs w:val="24"/>
        </w:rPr>
        <w:t xml:space="preserve"> </w:t>
      </w:r>
      <w:r w:rsidRPr="005A03AB">
        <w:rPr>
          <w:rFonts w:ascii="Times New Roman" w:hAnsi="Times New Roman" w:cs="Times New Roman"/>
          <w:sz w:val="24"/>
          <w:szCs w:val="24"/>
        </w:rPr>
        <w:t xml:space="preserve">Прежде всего, в настоящее время отсутствует систематизация административно-предупредительных мер в области обеспечения авиационной безопасности. Регулирование рассматриваемых правоотношений двумя видами российского законодательства не позволяет аккумулировать и синхронизировать все обязательные требования в единый нормативный правовой акт. Перечень таких требований, утвержденный </w:t>
      </w:r>
      <w:proofErr w:type="spellStart"/>
      <w:r w:rsidRPr="005A03AB">
        <w:rPr>
          <w:rFonts w:ascii="Times New Roman" w:hAnsi="Times New Roman" w:cs="Times New Roman"/>
          <w:sz w:val="24"/>
          <w:szCs w:val="24"/>
        </w:rPr>
        <w:t>Ространснадзором</w:t>
      </w:r>
      <w:proofErr w:type="spellEnd"/>
      <w:r w:rsidRPr="005A03AB">
        <w:rPr>
          <w:rFonts w:ascii="Times New Roman" w:hAnsi="Times New Roman" w:cs="Times New Roman"/>
          <w:sz w:val="24"/>
          <w:szCs w:val="24"/>
        </w:rPr>
        <w:t xml:space="preserve"> (далее – Перечень НПА)</w:t>
      </w:r>
      <w:r w:rsidR="008C1136" w:rsidRPr="005A03AB">
        <w:rPr>
          <w:rFonts w:ascii="Times New Roman" w:hAnsi="Times New Roman" w:cs="Times New Roman"/>
          <w:sz w:val="24"/>
          <w:szCs w:val="24"/>
        </w:rPr>
        <w:t xml:space="preserve"> [5</w:t>
      </w:r>
      <w:r w:rsidR="000262CF" w:rsidRPr="005A03AB">
        <w:rPr>
          <w:rFonts w:ascii="Times New Roman" w:hAnsi="Times New Roman" w:cs="Times New Roman"/>
          <w:sz w:val="24"/>
          <w:szCs w:val="24"/>
        </w:rPr>
        <w:t>]</w:t>
      </w:r>
      <w:r w:rsidRPr="005A03AB">
        <w:rPr>
          <w:rFonts w:ascii="Times New Roman" w:hAnsi="Times New Roman" w:cs="Times New Roman"/>
          <w:sz w:val="24"/>
          <w:szCs w:val="24"/>
        </w:rPr>
        <w:t xml:space="preserve">, не структурирован по видам транспорта, что также затрудняет его использование </w:t>
      </w:r>
      <w:r w:rsidR="00DA210B" w:rsidRPr="005A03AB">
        <w:rPr>
          <w:rFonts w:ascii="Times New Roman" w:hAnsi="Times New Roman" w:cs="Times New Roman"/>
          <w:sz w:val="24"/>
          <w:szCs w:val="24"/>
        </w:rPr>
        <w:t>на практике</w:t>
      </w:r>
      <w:r w:rsidRPr="005A03AB">
        <w:rPr>
          <w:rFonts w:ascii="Times New Roman" w:hAnsi="Times New Roman" w:cs="Times New Roman"/>
          <w:sz w:val="24"/>
          <w:szCs w:val="24"/>
        </w:rPr>
        <w:t>.</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До сих пор действуют подзаконные и ведомственные акты, уполномочивающие различные органы власти устанавливать ограничения прав и определять порядок их применения</w:t>
      </w:r>
      <w:r w:rsidR="00652D10" w:rsidRPr="005A03AB">
        <w:rPr>
          <w:rFonts w:ascii="Times New Roman" w:hAnsi="Times New Roman" w:cs="Times New Roman"/>
          <w:sz w:val="24"/>
          <w:szCs w:val="24"/>
        </w:rPr>
        <w:t xml:space="preserve"> </w:t>
      </w:r>
      <w:r w:rsidR="008C1136" w:rsidRPr="005A03AB">
        <w:rPr>
          <w:rFonts w:ascii="Times New Roman" w:hAnsi="Times New Roman" w:cs="Times New Roman"/>
          <w:sz w:val="24"/>
          <w:szCs w:val="24"/>
        </w:rPr>
        <w:t>[9</w:t>
      </w:r>
      <w:r w:rsidR="00A90212" w:rsidRPr="005A03AB">
        <w:rPr>
          <w:rFonts w:ascii="Times New Roman" w:hAnsi="Times New Roman" w:cs="Times New Roman"/>
          <w:sz w:val="24"/>
          <w:szCs w:val="24"/>
        </w:rPr>
        <w:t xml:space="preserve">, с. </w:t>
      </w:r>
      <w:r w:rsidR="00652D10" w:rsidRPr="005A03AB">
        <w:rPr>
          <w:rFonts w:ascii="Times New Roman" w:hAnsi="Times New Roman" w:cs="Times New Roman"/>
          <w:sz w:val="24"/>
          <w:szCs w:val="24"/>
        </w:rPr>
        <w:t>5</w:t>
      </w:r>
      <w:r w:rsidR="00A90212" w:rsidRPr="005A03AB">
        <w:rPr>
          <w:rFonts w:ascii="Times New Roman" w:hAnsi="Times New Roman" w:cs="Times New Roman"/>
          <w:sz w:val="24"/>
          <w:szCs w:val="24"/>
        </w:rPr>
        <w:t>2</w:t>
      </w:r>
      <w:r w:rsidR="00652D10" w:rsidRPr="005A03AB">
        <w:rPr>
          <w:rFonts w:ascii="Times New Roman" w:hAnsi="Times New Roman" w:cs="Times New Roman"/>
          <w:sz w:val="24"/>
          <w:szCs w:val="24"/>
        </w:rPr>
        <w:t>0</w:t>
      </w:r>
      <w:r w:rsidR="00A90212" w:rsidRPr="005A03AB">
        <w:rPr>
          <w:rFonts w:ascii="Times New Roman" w:hAnsi="Times New Roman" w:cs="Times New Roman"/>
          <w:sz w:val="24"/>
          <w:szCs w:val="24"/>
        </w:rPr>
        <w:t>]</w:t>
      </w:r>
      <w:r w:rsidRPr="005A03AB">
        <w:rPr>
          <w:rFonts w:ascii="Times New Roman" w:hAnsi="Times New Roman" w:cs="Times New Roman"/>
          <w:sz w:val="24"/>
          <w:szCs w:val="24"/>
        </w:rPr>
        <w:t>. Приведенный выше пример с ФАП № 142 тому доказательство.</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lastRenderedPageBreak/>
        <w:t xml:space="preserve">Как следует из ч. 3 ст. 55 Конституции РФ, права граждан могут быть ограничены федеральным законом, если такое ограничение необходимо для обеспечения безопасности. В законодательстве о транспортной безопасности имеется множество примеров делегирования федеральным органам исполнительной власти полномочий по установлению порядка применения мер. Например, правила проведения досмотра устанавливаются Минтрансом России по согласованию с ФСБ России и МВД России; порядок подготовки сил обеспечения транспортной безопасности </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Минтрансом России по согласованию с ФСБ России, МВД России и министерствами в сфере образования.</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Соответственно</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содержащиеся в ФАП № 142 превентивные меры административного принуждения, а именно запрет стоянки автотранспортных средств в зонах безопасности, созданных на привокзальных площадях аэровокзальных комплексов, а также обязательное прохождение специальной профессиональной подготовки (переподготовки) сотрудниками служб авиационной безопасности должны регламентироваться не ведомственным актом, а федеральным законом. Видится возможным ведомственным актом определить порядок реализации указанных требований, который позволит обеспечить его единообразное исполнение всеми участниками правоотношений.</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Имеются противоречия между правовыми нормами, регулирующими порядок применения мер административного принуждения. Так, например, согласно п</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2 ст</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85 Воздушного кодекса РФ предполетный досмотр проводится уполномоченными лицами службы авиационной безопасности. В п</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28 ФАП № 142 вышеуказанная законодательная норма изменена и предусмотрено обязательное участие сотрудников органов внутренних дел наряду с лицами служб авиационной безопасности. В п</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6 </w:t>
      </w:r>
      <w:r w:rsidRPr="005A03AB">
        <w:rPr>
          <w:rFonts w:ascii="Times New Roman" w:eastAsia="Times New Roman" w:hAnsi="Times New Roman" w:cs="Times New Roman"/>
          <w:sz w:val="24"/>
          <w:szCs w:val="24"/>
          <w:lang w:eastAsia="ru-RU"/>
        </w:rPr>
        <w:t>Правил проведения досмотров (далее – Правила № 104)</w:t>
      </w:r>
      <w:r w:rsidR="008C1136" w:rsidRPr="005A03AB">
        <w:rPr>
          <w:rFonts w:ascii="Times New Roman" w:hAnsi="Times New Roman" w:cs="Times New Roman"/>
          <w:sz w:val="24"/>
          <w:szCs w:val="24"/>
        </w:rPr>
        <w:t xml:space="preserve"> [3</w:t>
      </w:r>
      <w:r w:rsidR="00F5537D" w:rsidRPr="005A03AB">
        <w:rPr>
          <w:rFonts w:ascii="Times New Roman" w:hAnsi="Times New Roman" w:cs="Times New Roman"/>
          <w:sz w:val="24"/>
          <w:szCs w:val="24"/>
        </w:rPr>
        <w:t>]</w:t>
      </w:r>
      <w:r w:rsidR="00F5537D" w:rsidRPr="005A03AB">
        <w:rPr>
          <w:rFonts w:ascii="Times New Roman" w:eastAsia="Times New Roman" w:hAnsi="Times New Roman" w:cs="Times New Roman"/>
          <w:sz w:val="24"/>
          <w:szCs w:val="24"/>
          <w:lang w:eastAsia="ru-RU"/>
        </w:rPr>
        <w:t xml:space="preserve"> </w:t>
      </w:r>
      <w:r w:rsidRPr="005A03AB">
        <w:rPr>
          <w:rFonts w:ascii="Times New Roman" w:eastAsia="Times New Roman" w:hAnsi="Times New Roman" w:cs="Times New Roman"/>
          <w:sz w:val="24"/>
          <w:szCs w:val="24"/>
          <w:lang w:eastAsia="ru-RU"/>
        </w:rPr>
        <w:t>указанную меру принуждения реализуют</w:t>
      </w:r>
      <w:r w:rsidRPr="005A03AB">
        <w:rPr>
          <w:rFonts w:ascii="Times New Roman" w:hAnsi="Times New Roman" w:cs="Times New Roman"/>
          <w:sz w:val="24"/>
          <w:szCs w:val="24"/>
        </w:rPr>
        <w:t xml:space="preserve"> </w:t>
      </w:r>
      <w:r w:rsidRPr="005A03AB">
        <w:rPr>
          <w:rFonts w:ascii="Times New Roman" w:eastAsia="Times New Roman" w:hAnsi="Times New Roman" w:cs="Times New Roman"/>
          <w:sz w:val="24"/>
          <w:szCs w:val="24"/>
          <w:lang w:eastAsia="ru-RU"/>
        </w:rPr>
        <w:t>сотрудники службы авиационной безопасности, включая кинологов со служебными собаками, обязательное участие с</w:t>
      </w:r>
      <w:r w:rsidRPr="005A03AB">
        <w:rPr>
          <w:rFonts w:ascii="Times New Roman" w:hAnsi="Times New Roman" w:cs="Times New Roman"/>
          <w:sz w:val="24"/>
          <w:szCs w:val="24"/>
        </w:rPr>
        <w:t>отрудников органов внутренних дел не предусмотрено.</w:t>
      </w:r>
    </w:p>
    <w:p w:rsidR="004F6846" w:rsidRPr="005A03AB" w:rsidRDefault="00E5788A"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Н</w:t>
      </w:r>
      <w:r w:rsidR="00CC21F0" w:rsidRPr="005A03AB">
        <w:rPr>
          <w:rFonts w:ascii="Times New Roman" w:hAnsi="Times New Roman" w:cs="Times New Roman"/>
          <w:sz w:val="24"/>
          <w:szCs w:val="24"/>
        </w:rPr>
        <w:t>а воздушном транспорте применяются два вида досмотров. Предполетный досмотр проводится наряду с досмотром (дополнительным, повторным), регламентированным ст. 12.2. Федерального закона «О транспортной безопасности» и ведомственными правилами</w:t>
      </w:r>
      <w:r w:rsidR="00AB3718" w:rsidRPr="005A03AB">
        <w:rPr>
          <w:rFonts w:ascii="Times New Roman" w:eastAsia="Times New Roman" w:hAnsi="Times New Roman" w:cs="Times New Roman"/>
          <w:sz w:val="24"/>
          <w:szCs w:val="24"/>
          <w:lang w:eastAsia="ru-RU"/>
        </w:rPr>
        <w:t xml:space="preserve"> </w:t>
      </w:r>
      <w:r w:rsidR="00CC21F0" w:rsidRPr="005A03AB">
        <w:rPr>
          <w:rFonts w:ascii="Times New Roman" w:eastAsia="Times New Roman" w:hAnsi="Times New Roman" w:cs="Times New Roman"/>
          <w:sz w:val="24"/>
          <w:szCs w:val="24"/>
          <w:lang w:eastAsia="ru-RU"/>
        </w:rPr>
        <w:t>(далее – Правила № 227)</w:t>
      </w:r>
      <w:r w:rsidR="008C1136" w:rsidRPr="005A03AB">
        <w:rPr>
          <w:rFonts w:ascii="Times New Roman" w:hAnsi="Times New Roman" w:cs="Times New Roman"/>
          <w:sz w:val="24"/>
          <w:szCs w:val="24"/>
        </w:rPr>
        <w:t xml:space="preserve"> [2</w:t>
      </w:r>
      <w:r w:rsidR="00AB3718" w:rsidRPr="005A03AB">
        <w:rPr>
          <w:rFonts w:ascii="Times New Roman" w:hAnsi="Times New Roman" w:cs="Times New Roman"/>
          <w:sz w:val="24"/>
          <w:szCs w:val="24"/>
        </w:rPr>
        <w:t>]</w:t>
      </w:r>
      <w:r w:rsidR="00CC21F0" w:rsidRPr="005A03AB">
        <w:rPr>
          <w:rFonts w:ascii="Times New Roman" w:hAnsi="Times New Roman" w:cs="Times New Roman"/>
          <w:sz w:val="24"/>
          <w:szCs w:val="24"/>
        </w:rPr>
        <w:t>, что усложняет и без того «достаточно сложное процессуальное мероприятие»</w:t>
      </w:r>
      <w:r w:rsidR="0094646A" w:rsidRPr="005A03AB">
        <w:rPr>
          <w:rFonts w:ascii="Times New Roman" w:hAnsi="Times New Roman" w:cs="Times New Roman"/>
          <w:sz w:val="24"/>
          <w:szCs w:val="24"/>
        </w:rPr>
        <w:t xml:space="preserve"> </w:t>
      </w:r>
      <w:r w:rsidR="00A90212" w:rsidRPr="005A03AB">
        <w:rPr>
          <w:rFonts w:ascii="Times New Roman" w:hAnsi="Times New Roman" w:cs="Times New Roman"/>
          <w:sz w:val="24"/>
          <w:szCs w:val="24"/>
        </w:rPr>
        <w:t>[</w:t>
      </w:r>
      <w:r w:rsidR="008C1136" w:rsidRPr="005A03AB">
        <w:rPr>
          <w:rFonts w:ascii="Times New Roman" w:hAnsi="Times New Roman" w:cs="Times New Roman"/>
          <w:sz w:val="24"/>
          <w:szCs w:val="24"/>
        </w:rPr>
        <w:t>10</w:t>
      </w:r>
      <w:r w:rsidR="00A90212" w:rsidRPr="005A03AB">
        <w:rPr>
          <w:rFonts w:ascii="Times New Roman" w:hAnsi="Times New Roman" w:cs="Times New Roman"/>
          <w:sz w:val="24"/>
          <w:szCs w:val="24"/>
        </w:rPr>
        <w:t>, с. 2</w:t>
      </w:r>
      <w:r w:rsidR="00AB3718" w:rsidRPr="005A03AB">
        <w:rPr>
          <w:rFonts w:ascii="Times New Roman" w:hAnsi="Times New Roman" w:cs="Times New Roman"/>
          <w:sz w:val="24"/>
          <w:szCs w:val="24"/>
        </w:rPr>
        <w:t>5</w:t>
      </w:r>
      <w:r w:rsidR="00A90212" w:rsidRPr="005A03AB">
        <w:rPr>
          <w:rFonts w:ascii="Times New Roman" w:hAnsi="Times New Roman" w:cs="Times New Roman"/>
          <w:sz w:val="24"/>
          <w:szCs w:val="24"/>
        </w:rPr>
        <w:t xml:space="preserve">] </w:t>
      </w:r>
      <w:r w:rsidR="00CC21F0" w:rsidRPr="005A03AB">
        <w:rPr>
          <w:rFonts w:ascii="Times New Roman" w:hAnsi="Times New Roman" w:cs="Times New Roman"/>
          <w:sz w:val="24"/>
          <w:szCs w:val="24"/>
        </w:rPr>
        <w:t>и требует использования значительных людских, временных, материальных и иных ресурсов.</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Несмотря на то, что ведомственные правила имеют общее целеполагание</w:t>
      </w:r>
      <w:r w:rsidR="00DA210B" w:rsidRPr="005A03AB">
        <w:rPr>
          <w:rFonts w:ascii="Times New Roman" w:hAnsi="Times New Roman" w:cs="Times New Roman"/>
          <w:sz w:val="24"/>
          <w:szCs w:val="24"/>
        </w:rPr>
        <w:t xml:space="preserve"> и</w:t>
      </w:r>
      <w:r w:rsidRPr="005A03AB">
        <w:rPr>
          <w:rFonts w:ascii="Times New Roman" w:hAnsi="Times New Roman" w:cs="Times New Roman"/>
          <w:sz w:val="24"/>
          <w:szCs w:val="24"/>
        </w:rPr>
        <w:t xml:space="preserve"> направлены на обеспечение транспортной и авиационной безопасности, имеются существенные различия в правовом регулировании схожих правоотношений. Так, например, </w:t>
      </w:r>
      <w:r w:rsidRPr="005A03AB">
        <w:rPr>
          <w:rFonts w:ascii="Times New Roman" w:eastAsia="Times New Roman" w:hAnsi="Times New Roman" w:cs="Times New Roman"/>
          <w:sz w:val="24"/>
          <w:szCs w:val="24"/>
          <w:lang w:eastAsia="ru-RU"/>
        </w:rPr>
        <w:t>предполетные досмотры п</w:t>
      </w:r>
      <w:r w:rsidRPr="005A03AB">
        <w:rPr>
          <w:rFonts w:ascii="Times New Roman" w:hAnsi="Times New Roman" w:cs="Times New Roman"/>
          <w:sz w:val="24"/>
          <w:szCs w:val="24"/>
        </w:rPr>
        <w:t xml:space="preserve">роизводятся в специальных помещениях, оборудованных сертифицированными техническими средствами (п. 9–11 </w:t>
      </w:r>
      <w:r w:rsidRPr="005A03AB">
        <w:rPr>
          <w:rFonts w:ascii="Times New Roman" w:eastAsia="Times New Roman" w:hAnsi="Times New Roman" w:cs="Times New Roman"/>
          <w:sz w:val="24"/>
          <w:szCs w:val="24"/>
          <w:lang w:eastAsia="ru-RU"/>
        </w:rPr>
        <w:t>Правил № 104), а д</w:t>
      </w:r>
      <w:r w:rsidRPr="005A03AB">
        <w:rPr>
          <w:rFonts w:ascii="Times New Roman" w:hAnsi="Times New Roman" w:cs="Times New Roman"/>
          <w:sz w:val="24"/>
          <w:szCs w:val="24"/>
        </w:rPr>
        <w:t xml:space="preserve">осмотры </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на контрольно-пропускных пунктах, для которых установлены иные требования к техническому оборудованию (п. 4 </w:t>
      </w:r>
      <w:r w:rsidRPr="005A03AB">
        <w:rPr>
          <w:rFonts w:ascii="Times New Roman" w:eastAsia="Times New Roman" w:hAnsi="Times New Roman" w:cs="Times New Roman"/>
          <w:sz w:val="24"/>
          <w:szCs w:val="24"/>
          <w:lang w:eastAsia="ru-RU"/>
        </w:rPr>
        <w:t>Правила № 227)</w:t>
      </w:r>
      <w:r w:rsidRPr="005A03AB">
        <w:rPr>
          <w:rFonts w:ascii="Times New Roman" w:hAnsi="Times New Roman" w:cs="Times New Roman"/>
          <w:sz w:val="24"/>
          <w:szCs w:val="24"/>
        </w:rPr>
        <w:t>. П</w:t>
      </w:r>
      <w:r w:rsidRPr="005A03AB">
        <w:rPr>
          <w:rFonts w:ascii="Times New Roman" w:eastAsia="Times New Roman" w:hAnsi="Times New Roman" w:cs="Times New Roman"/>
          <w:sz w:val="24"/>
          <w:szCs w:val="24"/>
          <w:lang w:eastAsia="ru-RU"/>
        </w:rPr>
        <w:t>редполетные досмотры п</w:t>
      </w:r>
      <w:r w:rsidRPr="005A03AB">
        <w:rPr>
          <w:rFonts w:ascii="Times New Roman" w:hAnsi="Times New Roman" w:cs="Times New Roman"/>
          <w:sz w:val="24"/>
          <w:szCs w:val="24"/>
        </w:rPr>
        <w:t xml:space="preserve">роизводятся по технологии, утвержденной администрацией аэропорта, а технология досмотров, проводимых работниками транспортной безопасности, строго регламентирована (п. 60, 69, 93 </w:t>
      </w:r>
      <w:r w:rsidRPr="005A03AB">
        <w:rPr>
          <w:rFonts w:ascii="Times New Roman" w:eastAsia="Times New Roman" w:hAnsi="Times New Roman" w:cs="Times New Roman"/>
          <w:sz w:val="24"/>
          <w:szCs w:val="24"/>
          <w:lang w:eastAsia="ru-RU"/>
        </w:rPr>
        <w:t xml:space="preserve">Правил № 227). </w:t>
      </w:r>
      <w:r w:rsidRPr="005A03AB">
        <w:rPr>
          <w:rFonts w:ascii="Times New Roman" w:hAnsi="Times New Roman" w:cs="Times New Roman"/>
          <w:sz w:val="24"/>
          <w:szCs w:val="24"/>
        </w:rPr>
        <w:t xml:space="preserve"> Принимая во внимание схожесть ведомственных правил по целям, объектам и меропри</w:t>
      </w:r>
      <w:r w:rsidR="00DA210B" w:rsidRPr="005A03AB">
        <w:rPr>
          <w:rFonts w:ascii="Times New Roman" w:hAnsi="Times New Roman" w:cs="Times New Roman"/>
          <w:sz w:val="24"/>
          <w:szCs w:val="24"/>
        </w:rPr>
        <w:t>ятиям досмотровых процедур, видя</w:t>
      </w:r>
      <w:r w:rsidRPr="005A03AB">
        <w:rPr>
          <w:rFonts w:ascii="Times New Roman" w:hAnsi="Times New Roman" w:cs="Times New Roman"/>
          <w:sz w:val="24"/>
          <w:szCs w:val="24"/>
        </w:rPr>
        <w:t>тся возможными интеграция правовых норм и выстраивание общих подходов к проведению указанных видов досмотра на воздушном транспорте.</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 xml:space="preserve">Еще одной значимой проблемой является отсутствие правовой регламентации ежедневого взаимодействия служб авиационной безопасности субъектов транспортной инфраструктуры, служб авиационной безопасности </w:t>
      </w:r>
      <w:proofErr w:type="spellStart"/>
      <w:r w:rsidRPr="005A03AB">
        <w:rPr>
          <w:rFonts w:ascii="Times New Roman" w:hAnsi="Times New Roman" w:cs="Times New Roman"/>
          <w:sz w:val="24"/>
          <w:szCs w:val="24"/>
        </w:rPr>
        <w:t>эксплуатантов</w:t>
      </w:r>
      <w:proofErr w:type="spellEnd"/>
      <w:r w:rsidRPr="005A03AB">
        <w:rPr>
          <w:rFonts w:ascii="Times New Roman" w:hAnsi="Times New Roman" w:cs="Times New Roman"/>
          <w:sz w:val="24"/>
          <w:szCs w:val="24"/>
        </w:rPr>
        <w:t xml:space="preserve"> воздушных судов, групп быстрого реагирования и правоохранительных органов, работающих в штатном режиме на территориях аэропортов. Необходимость взаимодействия перечисленных структур обусловлена их общими целями, задачами, некоторыми функциями, применяемыми формами и методами работы в направлении обеспечения безопасности и борьбы с терроризмом</w:t>
      </w:r>
      <w:r w:rsidR="008E743A" w:rsidRPr="005A03AB">
        <w:rPr>
          <w:rFonts w:ascii="Times New Roman" w:hAnsi="Times New Roman" w:cs="Times New Roman"/>
          <w:sz w:val="24"/>
          <w:szCs w:val="24"/>
        </w:rPr>
        <w:t xml:space="preserve"> </w:t>
      </w:r>
      <w:r w:rsidR="00A90212" w:rsidRPr="005A03AB">
        <w:rPr>
          <w:rFonts w:ascii="Times New Roman" w:hAnsi="Times New Roman" w:cs="Times New Roman"/>
          <w:sz w:val="24"/>
          <w:szCs w:val="24"/>
        </w:rPr>
        <w:t>[</w:t>
      </w:r>
      <w:r w:rsidR="008E743A" w:rsidRPr="005A03AB">
        <w:rPr>
          <w:rFonts w:ascii="Times New Roman" w:hAnsi="Times New Roman" w:cs="Times New Roman"/>
          <w:sz w:val="24"/>
          <w:szCs w:val="24"/>
        </w:rPr>
        <w:t>1</w:t>
      </w:r>
      <w:r w:rsidR="00A90212" w:rsidRPr="005A03AB">
        <w:rPr>
          <w:rFonts w:ascii="Times New Roman" w:hAnsi="Times New Roman" w:cs="Times New Roman"/>
          <w:sz w:val="24"/>
          <w:szCs w:val="24"/>
        </w:rPr>
        <w:t xml:space="preserve">2, с. </w:t>
      </w:r>
      <w:r w:rsidR="008E743A" w:rsidRPr="005A03AB">
        <w:rPr>
          <w:rFonts w:ascii="Times New Roman" w:hAnsi="Times New Roman" w:cs="Times New Roman"/>
          <w:sz w:val="24"/>
          <w:szCs w:val="24"/>
        </w:rPr>
        <w:t>181</w:t>
      </w:r>
      <w:r w:rsidR="00A90212" w:rsidRPr="005A03AB">
        <w:rPr>
          <w:rFonts w:ascii="Times New Roman" w:hAnsi="Times New Roman" w:cs="Times New Roman"/>
          <w:sz w:val="24"/>
          <w:szCs w:val="24"/>
        </w:rPr>
        <w:t>]</w:t>
      </w:r>
      <w:r w:rsidRPr="005A03AB">
        <w:rPr>
          <w:rFonts w:ascii="Times New Roman" w:hAnsi="Times New Roman" w:cs="Times New Roman"/>
          <w:sz w:val="24"/>
          <w:szCs w:val="24"/>
        </w:rPr>
        <w:t>.</w:t>
      </w:r>
    </w:p>
    <w:p w:rsidR="00DA210B" w:rsidRPr="005A03AB" w:rsidRDefault="00CC21F0" w:rsidP="005A03AB">
      <w:pPr>
        <w:spacing w:after="0" w:line="240" w:lineRule="auto"/>
        <w:ind w:firstLine="454"/>
        <w:jc w:val="both"/>
        <w:rPr>
          <w:rFonts w:ascii="Times New Roman" w:eastAsia="Times New Roman" w:hAnsi="Times New Roman" w:cs="Times New Roman"/>
          <w:sz w:val="24"/>
          <w:szCs w:val="24"/>
          <w:lang w:eastAsia="ru-RU"/>
        </w:rPr>
      </w:pPr>
      <w:r w:rsidRPr="005A03AB">
        <w:rPr>
          <w:rFonts w:ascii="Times New Roman" w:hAnsi="Times New Roman" w:cs="Times New Roman"/>
          <w:sz w:val="24"/>
          <w:szCs w:val="24"/>
        </w:rPr>
        <w:t>Как следует из Требований по обеспечению транспортной безопасности, учитывающих уровни безопасности для транспортных средств воздушного транспорта</w:t>
      </w:r>
      <w:r w:rsidR="008B36D2" w:rsidRPr="005A03AB">
        <w:rPr>
          <w:rFonts w:ascii="Times New Roman" w:hAnsi="Times New Roman" w:cs="Times New Roman"/>
          <w:sz w:val="24"/>
          <w:szCs w:val="24"/>
        </w:rPr>
        <w:t xml:space="preserve"> [1</w:t>
      </w:r>
      <w:r w:rsidR="00A90212" w:rsidRPr="005A03AB">
        <w:rPr>
          <w:rFonts w:ascii="Times New Roman" w:hAnsi="Times New Roman" w:cs="Times New Roman"/>
          <w:sz w:val="24"/>
          <w:szCs w:val="24"/>
        </w:rPr>
        <w:t>]</w:t>
      </w:r>
      <w:r w:rsidRPr="005A03AB">
        <w:rPr>
          <w:rFonts w:ascii="Times New Roman" w:hAnsi="Times New Roman" w:cs="Times New Roman"/>
          <w:sz w:val="24"/>
          <w:szCs w:val="24"/>
        </w:rPr>
        <w:t xml:space="preserve">, </w:t>
      </w:r>
      <w:r w:rsidRPr="005A03AB">
        <w:rPr>
          <w:rFonts w:ascii="Times New Roman" w:eastAsia="Times New Roman" w:hAnsi="Times New Roman" w:cs="Times New Roman"/>
          <w:sz w:val="24"/>
          <w:szCs w:val="24"/>
          <w:lang w:eastAsia="ru-RU"/>
        </w:rPr>
        <w:t xml:space="preserve">перевозчики в целях обеспечения транспортной безопасности транспортных средств </w:t>
      </w:r>
      <w:r w:rsidR="00376EE5" w:rsidRPr="005A03AB">
        <w:rPr>
          <w:rFonts w:ascii="Times New Roman" w:eastAsia="Times New Roman" w:hAnsi="Times New Roman" w:cs="Times New Roman"/>
          <w:sz w:val="24"/>
          <w:szCs w:val="24"/>
          <w:lang w:eastAsia="ru-RU"/>
        </w:rPr>
        <w:t>могут</w:t>
      </w:r>
      <w:r w:rsidRPr="005A03AB">
        <w:rPr>
          <w:rFonts w:ascii="Times New Roman" w:eastAsia="Times New Roman" w:hAnsi="Times New Roman" w:cs="Times New Roman"/>
          <w:sz w:val="24"/>
          <w:szCs w:val="24"/>
          <w:lang w:eastAsia="ru-RU"/>
        </w:rPr>
        <w:t xml:space="preserve"> созда</w:t>
      </w:r>
      <w:r w:rsidR="00376EE5" w:rsidRPr="005A03AB">
        <w:rPr>
          <w:rFonts w:ascii="Times New Roman" w:eastAsia="Times New Roman" w:hAnsi="Times New Roman" w:cs="Times New Roman"/>
          <w:sz w:val="24"/>
          <w:szCs w:val="24"/>
          <w:lang w:eastAsia="ru-RU"/>
        </w:rPr>
        <w:t>вать</w:t>
      </w:r>
      <w:r w:rsidRPr="005A03AB">
        <w:rPr>
          <w:rFonts w:ascii="Times New Roman" w:eastAsia="Times New Roman" w:hAnsi="Times New Roman" w:cs="Times New Roman"/>
          <w:sz w:val="24"/>
          <w:szCs w:val="24"/>
          <w:lang w:eastAsia="ru-RU"/>
        </w:rPr>
        <w:t xml:space="preserve"> группы </w:t>
      </w:r>
      <w:r w:rsidRPr="005A03AB">
        <w:rPr>
          <w:rFonts w:ascii="Times New Roman" w:eastAsia="Times New Roman" w:hAnsi="Times New Roman" w:cs="Times New Roman"/>
          <w:sz w:val="24"/>
          <w:szCs w:val="24"/>
          <w:lang w:eastAsia="ru-RU"/>
        </w:rPr>
        <w:lastRenderedPageBreak/>
        <w:t xml:space="preserve">быстрого реагирования (специально оснащенные, мобильные, круглосуточные). По смыслу данного </w:t>
      </w:r>
      <w:r w:rsidR="00376EE5" w:rsidRPr="005A03AB">
        <w:rPr>
          <w:rFonts w:ascii="Times New Roman" w:eastAsia="Times New Roman" w:hAnsi="Times New Roman" w:cs="Times New Roman"/>
          <w:sz w:val="24"/>
          <w:szCs w:val="24"/>
          <w:lang w:eastAsia="ru-RU"/>
        </w:rPr>
        <w:t xml:space="preserve">положения </w:t>
      </w:r>
      <w:r w:rsidRPr="005A03AB">
        <w:rPr>
          <w:rFonts w:ascii="Times New Roman" w:eastAsia="Times New Roman" w:hAnsi="Times New Roman" w:cs="Times New Roman"/>
          <w:sz w:val="24"/>
          <w:szCs w:val="24"/>
          <w:lang w:eastAsia="ru-RU"/>
        </w:rPr>
        <w:t xml:space="preserve">такие группы </w:t>
      </w:r>
      <w:r w:rsidR="00376EE5" w:rsidRPr="005A03AB">
        <w:rPr>
          <w:rFonts w:ascii="Times New Roman" w:eastAsia="Times New Roman" w:hAnsi="Times New Roman" w:cs="Times New Roman"/>
          <w:sz w:val="24"/>
          <w:szCs w:val="24"/>
          <w:lang w:eastAsia="ru-RU"/>
        </w:rPr>
        <w:t>могут</w:t>
      </w:r>
      <w:r w:rsidRPr="005A03AB">
        <w:rPr>
          <w:rFonts w:ascii="Times New Roman" w:eastAsia="Times New Roman" w:hAnsi="Times New Roman" w:cs="Times New Roman"/>
          <w:sz w:val="24"/>
          <w:szCs w:val="24"/>
          <w:lang w:eastAsia="ru-RU"/>
        </w:rPr>
        <w:t xml:space="preserve"> быть созда</w:t>
      </w:r>
      <w:r w:rsidR="00376EE5" w:rsidRPr="005A03AB">
        <w:rPr>
          <w:rFonts w:ascii="Times New Roman" w:eastAsia="Times New Roman" w:hAnsi="Times New Roman" w:cs="Times New Roman"/>
          <w:sz w:val="24"/>
          <w:szCs w:val="24"/>
          <w:lang w:eastAsia="ru-RU"/>
        </w:rPr>
        <w:t>ны</w:t>
      </w:r>
      <w:r w:rsidRPr="005A03AB">
        <w:rPr>
          <w:rFonts w:ascii="Times New Roman" w:eastAsia="Times New Roman" w:hAnsi="Times New Roman" w:cs="Times New Roman"/>
          <w:sz w:val="24"/>
          <w:szCs w:val="24"/>
          <w:lang w:eastAsia="ru-RU"/>
        </w:rPr>
        <w:t xml:space="preserve"> в местах нахождения транспортных средств </w:t>
      </w:r>
      <w:proofErr w:type="spellStart"/>
      <w:r w:rsidRPr="005A03AB">
        <w:rPr>
          <w:rFonts w:ascii="Times New Roman" w:eastAsia="Times New Roman" w:hAnsi="Times New Roman" w:cs="Times New Roman"/>
          <w:sz w:val="24"/>
          <w:szCs w:val="24"/>
          <w:lang w:eastAsia="ru-RU"/>
        </w:rPr>
        <w:t>эксплуатантов</w:t>
      </w:r>
      <w:proofErr w:type="spellEnd"/>
      <w:r w:rsidRPr="005A03AB">
        <w:rPr>
          <w:rFonts w:ascii="Times New Roman" w:eastAsia="Times New Roman" w:hAnsi="Times New Roman" w:cs="Times New Roman"/>
          <w:sz w:val="24"/>
          <w:szCs w:val="24"/>
          <w:lang w:eastAsia="ru-RU"/>
        </w:rPr>
        <w:t>, то есть во всех аэропортах, в которые выполняют полеты</w:t>
      </w:r>
      <w:r w:rsidR="003F6BFC" w:rsidRPr="005A03AB">
        <w:rPr>
          <w:rFonts w:ascii="Times New Roman" w:eastAsia="Times New Roman" w:hAnsi="Times New Roman" w:cs="Times New Roman"/>
          <w:sz w:val="24"/>
          <w:szCs w:val="24"/>
          <w:lang w:eastAsia="ru-RU"/>
        </w:rPr>
        <w:t xml:space="preserve"> </w:t>
      </w:r>
      <w:r w:rsidR="003F6BFC" w:rsidRPr="005A03AB">
        <w:rPr>
          <w:rFonts w:ascii="Times New Roman" w:hAnsi="Times New Roman" w:cs="Times New Roman"/>
          <w:sz w:val="24"/>
          <w:szCs w:val="24"/>
        </w:rPr>
        <w:t>[</w:t>
      </w:r>
      <w:r w:rsidR="008B36D2" w:rsidRPr="005A03AB">
        <w:rPr>
          <w:rFonts w:ascii="Times New Roman" w:hAnsi="Times New Roman" w:cs="Times New Roman"/>
          <w:sz w:val="24"/>
          <w:szCs w:val="24"/>
        </w:rPr>
        <w:t>11</w:t>
      </w:r>
      <w:r w:rsidR="00927969" w:rsidRPr="005A03AB">
        <w:rPr>
          <w:rFonts w:ascii="Times New Roman" w:hAnsi="Times New Roman" w:cs="Times New Roman"/>
          <w:sz w:val="24"/>
          <w:szCs w:val="24"/>
        </w:rPr>
        <w:t>, с. 46</w:t>
      </w:r>
      <w:r w:rsidR="003F6BFC" w:rsidRPr="005A03AB">
        <w:rPr>
          <w:rFonts w:ascii="Times New Roman" w:hAnsi="Times New Roman" w:cs="Times New Roman"/>
          <w:sz w:val="24"/>
          <w:szCs w:val="24"/>
        </w:rPr>
        <w:t>]</w:t>
      </w:r>
      <w:r w:rsidRPr="005A03AB">
        <w:rPr>
          <w:rFonts w:ascii="Times New Roman" w:eastAsia="Times New Roman" w:hAnsi="Times New Roman" w:cs="Times New Roman"/>
          <w:sz w:val="24"/>
          <w:szCs w:val="24"/>
          <w:lang w:eastAsia="ru-RU"/>
        </w:rPr>
        <w:t>.</w:t>
      </w:r>
    </w:p>
    <w:p w:rsidR="00CC21F0" w:rsidRPr="005A03AB" w:rsidRDefault="00CC21F0" w:rsidP="005A03AB">
      <w:pPr>
        <w:spacing w:after="0" w:line="240" w:lineRule="auto"/>
        <w:ind w:firstLine="454"/>
        <w:jc w:val="both"/>
        <w:rPr>
          <w:rFonts w:ascii="Times New Roman" w:eastAsia="Times New Roman" w:hAnsi="Times New Roman" w:cs="Times New Roman"/>
          <w:sz w:val="24"/>
          <w:szCs w:val="24"/>
          <w:lang w:eastAsia="ru-RU"/>
        </w:rPr>
      </w:pPr>
      <w:r w:rsidRPr="005A03AB">
        <w:rPr>
          <w:rFonts w:ascii="Times New Roman" w:eastAsia="Times New Roman" w:hAnsi="Times New Roman" w:cs="Times New Roman"/>
          <w:sz w:val="24"/>
          <w:szCs w:val="24"/>
          <w:lang w:eastAsia="ru-RU"/>
        </w:rPr>
        <w:t>Возникает вопрос о практической реализации указанных требований. Созданы группы быстрого реагирования всеми перевозчиками (которых может быть несколько в аэропорту), создана группа быстрого реагирования администрацией аэропорта, параллельно с ними осуществляют деятельность службы авиационной безопасности и сотрудники подразделений транспортной безопасности, а также представители правоохранительных органов, кажд</w:t>
      </w:r>
      <w:r w:rsidR="00DA210B" w:rsidRPr="005A03AB">
        <w:rPr>
          <w:rFonts w:ascii="Times New Roman" w:eastAsia="Times New Roman" w:hAnsi="Times New Roman" w:cs="Times New Roman"/>
          <w:sz w:val="24"/>
          <w:szCs w:val="24"/>
          <w:lang w:eastAsia="ru-RU"/>
        </w:rPr>
        <w:t>ая</w:t>
      </w:r>
      <w:r w:rsidRPr="005A03AB">
        <w:rPr>
          <w:rFonts w:ascii="Times New Roman" w:eastAsia="Times New Roman" w:hAnsi="Times New Roman" w:cs="Times New Roman"/>
          <w:sz w:val="24"/>
          <w:szCs w:val="24"/>
          <w:lang w:eastAsia="ru-RU"/>
        </w:rPr>
        <w:t xml:space="preserve"> из перечисленных структур руководствуется ведомственным или локальным актом, регламентирующим отдельные функции отдельного субъекта. Видится необходимым разработка правового механизма взаимодействия указанных структур для выстраивания совместной работы, оперативного обмена информацией и исключения дублирования функций.</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К мерам административного пресечения, направленным на обеспечение транспортной (авиационной) безопасности, относятся</w:t>
      </w:r>
      <w:r w:rsidR="00B36757" w:rsidRPr="005A03AB">
        <w:rPr>
          <w:rFonts w:ascii="Times New Roman" w:hAnsi="Times New Roman" w:cs="Times New Roman"/>
          <w:sz w:val="24"/>
          <w:szCs w:val="24"/>
        </w:rPr>
        <w:t xml:space="preserve"> </w:t>
      </w:r>
      <w:r w:rsidRPr="005A03AB">
        <w:rPr>
          <w:rFonts w:ascii="Times New Roman" w:hAnsi="Times New Roman" w:cs="Times New Roman"/>
          <w:sz w:val="24"/>
          <w:szCs w:val="24"/>
        </w:rPr>
        <w:t>меры, установленные законодательством о транспортной безопасности</w:t>
      </w:r>
      <w:r w:rsidR="00B36757" w:rsidRPr="005A03AB">
        <w:rPr>
          <w:rFonts w:ascii="Times New Roman" w:hAnsi="Times New Roman" w:cs="Times New Roman"/>
          <w:sz w:val="24"/>
          <w:szCs w:val="24"/>
        </w:rPr>
        <w:t xml:space="preserve"> (</w:t>
      </w:r>
      <w:r w:rsidRPr="005A03AB">
        <w:rPr>
          <w:rFonts w:ascii="Times New Roman" w:hAnsi="Times New Roman" w:cs="Times New Roman"/>
          <w:sz w:val="24"/>
          <w:szCs w:val="24"/>
        </w:rPr>
        <w:t>например, задержание для передачи правоохран</w:t>
      </w:r>
      <w:r w:rsidR="00B36757" w:rsidRPr="005A03AB">
        <w:rPr>
          <w:rFonts w:ascii="Times New Roman" w:hAnsi="Times New Roman" w:cs="Times New Roman"/>
          <w:sz w:val="24"/>
          <w:szCs w:val="24"/>
        </w:rPr>
        <w:t>ительным органам физических лиц)</w:t>
      </w:r>
      <w:r w:rsidR="00DA210B" w:rsidRPr="005A03AB">
        <w:rPr>
          <w:rFonts w:ascii="Times New Roman" w:hAnsi="Times New Roman" w:cs="Times New Roman"/>
          <w:sz w:val="24"/>
          <w:szCs w:val="24"/>
        </w:rPr>
        <w:t xml:space="preserve">, </w:t>
      </w:r>
      <w:r w:rsidR="00B36757" w:rsidRPr="005A03AB">
        <w:rPr>
          <w:rFonts w:ascii="Times New Roman" w:hAnsi="Times New Roman" w:cs="Times New Roman"/>
          <w:sz w:val="24"/>
          <w:szCs w:val="24"/>
        </w:rPr>
        <w:t xml:space="preserve">и </w:t>
      </w:r>
      <w:r w:rsidRPr="005A03AB">
        <w:rPr>
          <w:rFonts w:ascii="Times New Roman" w:hAnsi="Times New Roman" w:cs="Times New Roman"/>
          <w:sz w:val="24"/>
          <w:szCs w:val="24"/>
        </w:rPr>
        <w:t xml:space="preserve">меры, установленные воздушным законодательством Российской Федерации </w:t>
      </w:r>
      <w:r w:rsidR="00B36757" w:rsidRPr="005A03AB">
        <w:rPr>
          <w:rFonts w:ascii="Times New Roman" w:hAnsi="Times New Roman" w:cs="Times New Roman"/>
          <w:sz w:val="24"/>
          <w:szCs w:val="24"/>
        </w:rPr>
        <w:t>(</w:t>
      </w:r>
      <w:r w:rsidRPr="005A03AB">
        <w:rPr>
          <w:rFonts w:ascii="Times New Roman" w:hAnsi="Times New Roman" w:cs="Times New Roman"/>
          <w:sz w:val="24"/>
          <w:szCs w:val="24"/>
        </w:rPr>
        <w:t>например,</w:t>
      </w:r>
      <w:r w:rsidR="00DA210B" w:rsidRPr="005A03AB">
        <w:rPr>
          <w:rFonts w:ascii="Times New Roman" w:hAnsi="Times New Roman" w:cs="Times New Roman"/>
          <w:sz w:val="24"/>
          <w:szCs w:val="24"/>
        </w:rPr>
        <w:t xml:space="preserve"> </w:t>
      </w:r>
      <w:proofErr w:type="spellStart"/>
      <w:r w:rsidR="00DA210B" w:rsidRPr="005A03AB">
        <w:rPr>
          <w:rFonts w:ascii="Times New Roman" w:hAnsi="Times New Roman" w:cs="Times New Roman"/>
          <w:sz w:val="24"/>
          <w:szCs w:val="24"/>
        </w:rPr>
        <w:t>не</w:t>
      </w:r>
      <w:r w:rsidRPr="005A03AB">
        <w:rPr>
          <w:rFonts w:ascii="Times New Roman" w:hAnsi="Times New Roman" w:cs="Times New Roman"/>
          <w:sz w:val="24"/>
          <w:szCs w:val="24"/>
        </w:rPr>
        <w:t>допуск</w:t>
      </w:r>
      <w:proofErr w:type="spellEnd"/>
      <w:r w:rsidRPr="005A03AB">
        <w:rPr>
          <w:rFonts w:ascii="Times New Roman" w:hAnsi="Times New Roman" w:cs="Times New Roman"/>
          <w:sz w:val="24"/>
          <w:szCs w:val="24"/>
        </w:rPr>
        <w:t xml:space="preserve"> к перевозке лиц, отказавшихся от предполетного досмотра</w:t>
      </w:r>
      <w:r w:rsidR="00B36757" w:rsidRPr="005A03AB">
        <w:rPr>
          <w:rFonts w:ascii="Times New Roman" w:hAnsi="Times New Roman" w:cs="Times New Roman"/>
          <w:sz w:val="24"/>
          <w:szCs w:val="24"/>
        </w:rPr>
        <w:t>)</w:t>
      </w:r>
      <w:r w:rsidRPr="005A03AB">
        <w:rPr>
          <w:rFonts w:ascii="Times New Roman" w:hAnsi="Times New Roman" w:cs="Times New Roman"/>
          <w:sz w:val="24"/>
          <w:szCs w:val="24"/>
        </w:rPr>
        <w:t>.</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Одним из примеров наличия правовых противоречий может стать такая мера административного принуждения</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как задержание. Воздушным кодексом РФ установлено право служб авиационной безопасности на задержание физических лиц, нарушивших требования авиационной безопасности, а также багажа (груза, почты), если в них имеются запрещенные к перевозке предметы (п. 3 ст.</w:t>
      </w:r>
      <w:r w:rsidR="00DA210B" w:rsidRPr="005A03AB">
        <w:rPr>
          <w:rFonts w:ascii="Times New Roman" w:hAnsi="Times New Roman" w:cs="Times New Roman"/>
          <w:sz w:val="24"/>
          <w:szCs w:val="24"/>
        </w:rPr>
        <w:t xml:space="preserve"> </w:t>
      </w:r>
      <w:r w:rsidRPr="005A03AB">
        <w:rPr>
          <w:rFonts w:ascii="Times New Roman" w:hAnsi="Times New Roman" w:cs="Times New Roman"/>
          <w:sz w:val="24"/>
          <w:szCs w:val="24"/>
        </w:rPr>
        <w:t>84). Федеральным законом о транспортной безопасности аналогичными правами наделены уполномоченные работники подразделений транспортной безопасности (ч. 9 ст. 12.3).</w:t>
      </w:r>
      <w:r w:rsidR="004F6846" w:rsidRPr="005A03AB">
        <w:rPr>
          <w:rFonts w:ascii="Times New Roman" w:hAnsi="Times New Roman" w:cs="Times New Roman"/>
          <w:sz w:val="24"/>
          <w:szCs w:val="24"/>
        </w:rPr>
        <w:t xml:space="preserve"> </w:t>
      </w:r>
      <w:r w:rsidRPr="005A03AB">
        <w:rPr>
          <w:rFonts w:ascii="Times New Roman" w:hAnsi="Times New Roman" w:cs="Times New Roman"/>
          <w:sz w:val="24"/>
          <w:szCs w:val="24"/>
        </w:rPr>
        <w:t>Пункт 67 ФАП № 142 расширяет законодательные нормы, предоставляя право а</w:t>
      </w:r>
      <w:r w:rsidRPr="005A03AB">
        <w:rPr>
          <w:rFonts w:ascii="Times New Roman" w:eastAsia="Times New Roman" w:hAnsi="Times New Roman" w:cs="Times New Roman"/>
          <w:sz w:val="24"/>
          <w:szCs w:val="24"/>
          <w:lang w:eastAsia="ru-RU"/>
        </w:rPr>
        <w:t>дминистрациям аэропортов задерживать прием (выпуск) воздушных судов</w:t>
      </w:r>
      <w:r w:rsidRPr="005A03AB">
        <w:rPr>
          <w:rFonts w:ascii="Times New Roman" w:hAnsi="Times New Roman" w:cs="Times New Roman"/>
          <w:sz w:val="24"/>
          <w:szCs w:val="24"/>
        </w:rPr>
        <w:t xml:space="preserve"> для урегулирования чрезвычайной ситуации, связанной с актом незаконного вмешательства. Указанная мера не установлена ни в федеральном законе о транспортной безопасности, ни в Воздушном кодексе РФ.</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Для обеспечения авиационной безопасности установлены меры административной ответственности. Они применяются в порядке оперативного воздействия как к физическим, должностным, так и к юридическим лицам (иным коллективным образованиям) преимущественно во внесудебном (административном) порядке.</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В отличие от других видов транспорта</w:t>
      </w:r>
      <w:r w:rsidR="00DA210B" w:rsidRPr="005A03AB">
        <w:rPr>
          <w:rFonts w:ascii="Times New Roman" w:hAnsi="Times New Roman" w:cs="Times New Roman"/>
          <w:sz w:val="24"/>
          <w:szCs w:val="24"/>
        </w:rPr>
        <w:t>,</w:t>
      </w:r>
      <w:r w:rsidRPr="005A03AB">
        <w:rPr>
          <w:rFonts w:ascii="Times New Roman" w:hAnsi="Times New Roman" w:cs="Times New Roman"/>
          <w:sz w:val="24"/>
          <w:szCs w:val="24"/>
        </w:rPr>
        <w:t xml:space="preserve"> на воздушном транспорте административная ответственность представлена совокупностью административных составов, которые можно разделить на две группы в зависимости от вида нарушаемой правовой нормы:</w:t>
      </w:r>
    </w:p>
    <w:p w:rsidR="00CC21F0" w:rsidRPr="005A03AB" w:rsidRDefault="00DA210B"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 xml:space="preserve">– </w:t>
      </w:r>
      <w:r w:rsidR="00CC21F0" w:rsidRPr="005A03AB">
        <w:rPr>
          <w:rFonts w:ascii="Times New Roman" w:hAnsi="Times New Roman" w:cs="Times New Roman"/>
          <w:sz w:val="24"/>
          <w:szCs w:val="24"/>
        </w:rPr>
        <w:t>в случае нарушения правовых норм, содержащихся в воздушном законодательстве</w:t>
      </w:r>
      <w:r w:rsidRPr="005A03AB">
        <w:rPr>
          <w:rFonts w:ascii="Times New Roman" w:hAnsi="Times New Roman" w:cs="Times New Roman"/>
          <w:sz w:val="24"/>
          <w:szCs w:val="24"/>
        </w:rPr>
        <w:t>,</w:t>
      </w:r>
      <w:r w:rsidR="00CC21F0" w:rsidRPr="005A03AB">
        <w:rPr>
          <w:rFonts w:ascii="Times New Roman" w:hAnsi="Times New Roman" w:cs="Times New Roman"/>
          <w:sz w:val="24"/>
          <w:szCs w:val="24"/>
        </w:rPr>
        <w:t xml:space="preserve"> осуществляется привлечение к административной ответственности по ст. 11.3.1, 11.3, ч. 6 ст. 11.17</w:t>
      </w:r>
      <w:r w:rsidR="00CC21F0" w:rsidRPr="005A03AB">
        <w:rPr>
          <w:rFonts w:ascii="Times New Roman" w:hAnsi="Times New Roman" w:cs="Times New Roman"/>
          <w:color w:val="FF0000"/>
          <w:sz w:val="24"/>
          <w:szCs w:val="24"/>
        </w:rPr>
        <w:t xml:space="preserve"> </w:t>
      </w:r>
      <w:r w:rsidR="00CC21F0" w:rsidRPr="005A03AB">
        <w:rPr>
          <w:rFonts w:ascii="Times New Roman" w:hAnsi="Times New Roman" w:cs="Times New Roman"/>
          <w:sz w:val="24"/>
          <w:szCs w:val="24"/>
        </w:rPr>
        <w:t>КоАП РФ;</w:t>
      </w:r>
    </w:p>
    <w:p w:rsidR="00CC21F0" w:rsidRPr="005A03AB" w:rsidRDefault="008B36D2"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 xml:space="preserve">– </w:t>
      </w:r>
      <w:r w:rsidR="00CC21F0" w:rsidRPr="005A03AB">
        <w:rPr>
          <w:rFonts w:ascii="Times New Roman" w:hAnsi="Times New Roman" w:cs="Times New Roman"/>
          <w:sz w:val="24"/>
          <w:szCs w:val="24"/>
        </w:rPr>
        <w:t xml:space="preserve">в случае нарушения правовых норм, содержащихся в законодательстве о транспортной безопасности </w:t>
      </w:r>
      <w:r w:rsidR="00DA210B" w:rsidRPr="005A03AB">
        <w:rPr>
          <w:rFonts w:ascii="Times New Roman" w:hAnsi="Times New Roman" w:cs="Times New Roman"/>
          <w:sz w:val="24"/>
          <w:szCs w:val="24"/>
        </w:rPr>
        <w:t xml:space="preserve">– </w:t>
      </w:r>
      <w:r w:rsidR="00CC21F0" w:rsidRPr="005A03AB">
        <w:rPr>
          <w:rFonts w:ascii="Times New Roman" w:hAnsi="Times New Roman" w:cs="Times New Roman"/>
          <w:sz w:val="24"/>
          <w:szCs w:val="24"/>
        </w:rPr>
        <w:t>привлечение к административной ответственности по ст. 11.15.1, 11.15.2</w:t>
      </w:r>
      <w:r w:rsidR="00CC21F0" w:rsidRPr="005A03AB">
        <w:rPr>
          <w:rFonts w:ascii="Times New Roman" w:hAnsi="Times New Roman" w:cs="Times New Roman"/>
          <w:color w:val="FF0000"/>
          <w:sz w:val="24"/>
          <w:szCs w:val="24"/>
        </w:rPr>
        <w:t xml:space="preserve"> </w:t>
      </w:r>
      <w:r w:rsidR="00CC21F0" w:rsidRPr="005A03AB">
        <w:rPr>
          <w:rFonts w:ascii="Times New Roman" w:hAnsi="Times New Roman" w:cs="Times New Roman"/>
          <w:sz w:val="24"/>
          <w:szCs w:val="24"/>
        </w:rPr>
        <w:t>КоАП РФ.</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 xml:space="preserve">Анализ научной литературы и судебной практики показал, что для первой группы административных составов характерны следующие нарушения: отсутствие охраны аэропорта силами подразделения ведомственной охраны Минтранса России; отсутствие охраны периметра аэропорта; </w:t>
      </w:r>
      <w:proofErr w:type="spellStart"/>
      <w:r w:rsidR="00DA210B" w:rsidRPr="005A03AB">
        <w:rPr>
          <w:rFonts w:ascii="Times New Roman" w:hAnsi="Times New Roman" w:cs="Times New Roman"/>
          <w:sz w:val="24"/>
          <w:szCs w:val="24"/>
        </w:rPr>
        <w:t>не</w:t>
      </w:r>
      <w:r w:rsidRPr="005A03AB">
        <w:rPr>
          <w:rFonts w:ascii="Times New Roman" w:hAnsi="Times New Roman" w:cs="Times New Roman"/>
          <w:sz w:val="24"/>
          <w:szCs w:val="24"/>
        </w:rPr>
        <w:t>оснащение</w:t>
      </w:r>
      <w:proofErr w:type="spellEnd"/>
      <w:r w:rsidRPr="005A03AB">
        <w:rPr>
          <w:rFonts w:ascii="Times New Roman" w:hAnsi="Times New Roman" w:cs="Times New Roman"/>
          <w:sz w:val="24"/>
          <w:szCs w:val="24"/>
        </w:rPr>
        <w:t xml:space="preserve"> службы авиационной безопасности служебным оружием; </w:t>
      </w:r>
      <w:r w:rsidR="00DA210B" w:rsidRPr="005A03AB">
        <w:rPr>
          <w:rFonts w:ascii="Times New Roman" w:hAnsi="Times New Roman" w:cs="Times New Roman"/>
          <w:sz w:val="24"/>
          <w:szCs w:val="24"/>
        </w:rPr>
        <w:t>не</w:t>
      </w:r>
      <w:r w:rsidRPr="005A03AB">
        <w:rPr>
          <w:rFonts w:ascii="Times New Roman" w:hAnsi="Times New Roman" w:cs="Times New Roman"/>
          <w:sz w:val="24"/>
          <w:szCs w:val="24"/>
        </w:rPr>
        <w:t>осуществление сверки предъявленного пассажиром документа, удостоверяющего личность, с данными перевозочного документа.</w:t>
      </w:r>
      <w:r w:rsidR="00BF6715" w:rsidRPr="005A03AB">
        <w:rPr>
          <w:rFonts w:ascii="Times New Roman" w:hAnsi="Times New Roman" w:cs="Times New Roman"/>
          <w:sz w:val="24"/>
          <w:szCs w:val="24"/>
        </w:rPr>
        <w:t xml:space="preserve"> </w:t>
      </w:r>
      <w:r w:rsidRPr="005A03AB">
        <w:rPr>
          <w:rFonts w:ascii="Times New Roman" w:hAnsi="Times New Roman" w:cs="Times New Roman"/>
          <w:sz w:val="24"/>
          <w:szCs w:val="24"/>
        </w:rPr>
        <w:t xml:space="preserve">К основным нарушениям обязательных требований в области авиационной безопасности (вторая группа административных составов) относятся: отсутствие сплошного </w:t>
      </w:r>
      <w:proofErr w:type="spellStart"/>
      <w:r w:rsidRPr="005A03AB">
        <w:rPr>
          <w:rFonts w:ascii="Times New Roman" w:hAnsi="Times New Roman" w:cs="Times New Roman"/>
          <w:sz w:val="24"/>
          <w:szCs w:val="24"/>
        </w:rPr>
        <w:t>периметрового</w:t>
      </w:r>
      <w:proofErr w:type="spellEnd"/>
      <w:r w:rsidRPr="005A03AB">
        <w:rPr>
          <w:rFonts w:ascii="Times New Roman" w:hAnsi="Times New Roman" w:cs="Times New Roman"/>
          <w:sz w:val="24"/>
          <w:szCs w:val="24"/>
        </w:rPr>
        <w:t xml:space="preserve"> ограждения аэропорта; необеспеченность охраны периметра аэропорта; допуск на охраняемую территорию аэропорта лица без разрешающего пропуска; допуск к работе лиц, имеющих на ограничения.</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И в первой, и во второй групп</w:t>
      </w:r>
      <w:r w:rsidR="00DA210B" w:rsidRPr="005A03AB">
        <w:rPr>
          <w:rFonts w:ascii="Times New Roman" w:hAnsi="Times New Roman" w:cs="Times New Roman"/>
          <w:sz w:val="24"/>
          <w:szCs w:val="24"/>
        </w:rPr>
        <w:t>ах</w:t>
      </w:r>
      <w:r w:rsidRPr="005A03AB">
        <w:rPr>
          <w:rFonts w:ascii="Times New Roman" w:hAnsi="Times New Roman" w:cs="Times New Roman"/>
          <w:sz w:val="24"/>
          <w:szCs w:val="24"/>
        </w:rPr>
        <w:t xml:space="preserve"> имеются такие нарушения, как необеспеченность охраны периметра аэропорта, отсутствие ограждения, содержащие в себе признаки объективной стороны </w:t>
      </w:r>
      <w:r w:rsidRPr="005A03AB">
        <w:rPr>
          <w:rFonts w:ascii="Times New Roman" w:hAnsi="Times New Roman" w:cs="Times New Roman"/>
          <w:sz w:val="24"/>
          <w:szCs w:val="24"/>
        </w:rPr>
        <w:lastRenderedPageBreak/>
        <w:t>правонарушений, предусмотренных как ч. 1 ст. 11.3.1, так и ч. 1 ст. 11.15.1 КоАП РФ. В связи с этим диспозиции ряда из перечисленных административных составов требуют уточнения и конкретизации формулировок.</w:t>
      </w:r>
    </w:p>
    <w:p w:rsidR="00CC21F0" w:rsidRPr="005A03AB" w:rsidRDefault="00CC21F0" w:rsidP="005A03AB">
      <w:pPr>
        <w:spacing w:after="0" w:line="240" w:lineRule="auto"/>
        <w:ind w:firstLine="454"/>
        <w:jc w:val="both"/>
        <w:rPr>
          <w:rFonts w:ascii="Times New Roman" w:hAnsi="Times New Roman" w:cs="Times New Roman"/>
          <w:sz w:val="24"/>
          <w:szCs w:val="24"/>
        </w:rPr>
      </w:pPr>
      <w:r w:rsidRPr="005A03AB">
        <w:rPr>
          <w:rFonts w:ascii="Times New Roman" w:hAnsi="Times New Roman" w:cs="Times New Roman"/>
          <w:sz w:val="24"/>
          <w:szCs w:val="24"/>
        </w:rPr>
        <w:t>С учетом вышеизложенного, предлагается под административным принуждением в области обеспечения авиационной безопасности понимать применение уполномоченными федеральными органами исполнительной власти мер административного воздействия в установленных нормами административного права процессу</w:t>
      </w:r>
      <w:r w:rsidRPr="005A03AB">
        <w:rPr>
          <w:rFonts w:ascii="Times New Roman" w:hAnsi="Times New Roman" w:cs="Times New Roman"/>
          <w:sz w:val="24"/>
          <w:szCs w:val="24"/>
        </w:rPr>
        <w:softHyphen/>
        <w:t xml:space="preserve">альных формах, влекущее для субъектов инфраструктуры воздушного транспорта, </w:t>
      </w:r>
      <w:proofErr w:type="spellStart"/>
      <w:r w:rsidRPr="005A03AB">
        <w:rPr>
          <w:rFonts w:ascii="Times New Roman" w:hAnsi="Times New Roman" w:cs="Times New Roman"/>
          <w:sz w:val="24"/>
          <w:szCs w:val="24"/>
        </w:rPr>
        <w:t>эксплуатантов</w:t>
      </w:r>
      <w:proofErr w:type="spellEnd"/>
      <w:r w:rsidRPr="005A03AB">
        <w:rPr>
          <w:rFonts w:ascii="Times New Roman" w:hAnsi="Times New Roman" w:cs="Times New Roman"/>
          <w:sz w:val="24"/>
          <w:szCs w:val="24"/>
        </w:rPr>
        <w:t>, авиационного персонала, пассажиров, физических лиц, находящихся на территории объектов инфраструктуры воздушного транспорта, а также иных лиц, осуществляющих свою деятельность на территории объектов инфраструктуры воздушного транспорта, правовые последствия.</w:t>
      </w:r>
    </w:p>
    <w:p w:rsidR="00C34A77" w:rsidRPr="005A03AB" w:rsidRDefault="00906F3D" w:rsidP="005A03AB">
      <w:pPr>
        <w:pStyle w:val="-4"/>
        <w:spacing w:before="120"/>
        <w:ind w:firstLine="454"/>
        <w:rPr>
          <w:sz w:val="22"/>
        </w:rPr>
      </w:pPr>
      <w:r w:rsidRPr="005A03AB">
        <w:rPr>
          <w:sz w:val="22"/>
        </w:rPr>
        <w:t>Список литературы</w:t>
      </w:r>
    </w:p>
    <w:p w:rsidR="008C1136" w:rsidRPr="005F70B0" w:rsidRDefault="008C1136" w:rsidP="005A03AB">
      <w:pPr>
        <w:pStyle w:val="a9"/>
        <w:numPr>
          <w:ilvl w:val="0"/>
          <w:numId w:val="4"/>
        </w:numPr>
        <w:shd w:val="clear" w:color="auto" w:fill="FFFFFF"/>
        <w:autoSpaceDE w:val="0"/>
        <w:autoSpaceDN w:val="0"/>
        <w:adjustRightInd w:val="0"/>
        <w:spacing w:line="240" w:lineRule="auto"/>
        <w:ind w:left="0" w:firstLine="454"/>
        <w:rPr>
          <w:b w:val="0"/>
          <w:sz w:val="22"/>
          <w:szCs w:val="22"/>
        </w:rPr>
      </w:pPr>
      <w:r w:rsidRPr="005F70B0">
        <w:rPr>
          <w:b w:val="0"/>
          <w:sz w:val="22"/>
          <w:szCs w:val="22"/>
        </w:rPr>
        <w:t>Постановление Правительства РФ от 21 апреля 2022 г. № 731 «Об утверждении требований по обеспечению транспортной безопасности, учитывающих уровни безопасности для транспортных средств воздушного транспорта, и признании утратившим силу постановления Правительства Российской Федерации от 5 октября 2020 г. № 1604» // СЗ РФ. 2022. № 17. Ст. 2933.</w:t>
      </w:r>
    </w:p>
    <w:p w:rsidR="008C1136" w:rsidRPr="008A7006" w:rsidRDefault="008C1136" w:rsidP="005A03AB">
      <w:pPr>
        <w:pStyle w:val="a9"/>
        <w:numPr>
          <w:ilvl w:val="0"/>
          <w:numId w:val="4"/>
        </w:numPr>
        <w:shd w:val="clear" w:color="auto" w:fill="FFFFFF"/>
        <w:autoSpaceDE w:val="0"/>
        <w:autoSpaceDN w:val="0"/>
        <w:adjustRightInd w:val="0"/>
        <w:spacing w:line="240" w:lineRule="auto"/>
        <w:ind w:left="0" w:firstLine="454"/>
        <w:rPr>
          <w:b w:val="0"/>
          <w:sz w:val="22"/>
          <w:szCs w:val="22"/>
        </w:rPr>
      </w:pPr>
      <w:r w:rsidRPr="005F70B0">
        <w:rPr>
          <w:b w:val="0"/>
          <w:sz w:val="22"/>
          <w:szCs w:val="22"/>
        </w:rPr>
        <w:t xml:space="preserve">Приказ Минтранса России от 23 июля 2015 г. № 227 «Об утверждении Правил проведения досмотра, дополнительного досмотра, повторного досмотра в целях обеспечения транспортной </w:t>
      </w:r>
      <w:r w:rsidRPr="008A7006">
        <w:rPr>
          <w:b w:val="0"/>
          <w:sz w:val="22"/>
          <w:szCs w:val="22"/>
        </w:rPr>
        <w:t xml:space="preserve">безопасности». [Электронный ресурс]. </w:t>
      </w:r>
      <w:r w:rsidRPr="008A7006">
        <w:rPr>
          <w:b w:val="0"/>
          <w:sz w:val="22"/>
          <w:szCs w:val="22"/>
          <w:lang w:val="en-US"/>
        </w:rPr>
        <w:t>URL</w:t>
      </w:r>
      <w:r w:rsidRPr="008A7006">
        <w:rPr>
          <w:b w:val="0"/>
          <w:sz w:val="22"/>
          <w:szCs w:val="22"/>
        </w:rPr>
        <w:t>:</w:t>
      </w:r>
      <w:r w:rsidRPr="008A7006">
        <w:rPr>
          <w:sz w:val="22"/>
          <w:szCs w:val="22"/>
        </w:rPr>
        <w:t xml:space="preserve"> </w:t>
      </w:r>
      <w:hyperlink r:id="rId8" w:history="1">
        <w:r w:rsidRPr="008A7006">
          <w:rPr>
            <w:rStyle w:val="ab"/>
            <w:b w:val="0"/>
            <w:color w:val="auto"/>
            <w:sz w:val="22"/>
            <w:szCs w:val="22"/>
            <w:u w:val="none"/>
          </w:rPr>
          <w:t>http://pravo.gov.ru</w:t>
        </w:r>
      </w:hyperlink>
      <w:r w:rsidRPr="008A7006">
        <w:rPr>
          <w:b w:val="0"/>
          <w:sz w:val="22"/>
          <w:szCs w:val="22"/>
        </w:rPr>
        <w:t xml:space="preserve"> </w:t>
      </w:r>
      <w:r w:rsidRPr="008A7006">
        <w:rPr>
          <w:b w:val="0"/>
          <w:bCs/>
          <w:sz w:val="22"/>
          <w:szCs w:val="22"/>
        </w:rPr>
        <w:t>(дата обращения: 25.07.2022).</w:t>
      </w:r>
    </w:p>
    <w:p w:rsidR="008C1136" w:rsidRPr="008A7006" w:rsidRDefault="008C1136" w:rsidP="005A03AB">
      <w:pPr>
        <w:pStyle w:val="a9"/>
        <w:numPr>
          <w:ilvl w:val="0"/>
          <w:numId w:val="4"/>
        </w:numPr>
        <w:shd w:val="clear" w:color="auto" w:fill="FFFFFF"/>
        <w:autoSpaceDE w:val="0"/>
        <w:autoSpaceDN w:val="0"/>
        <w:adjustRightInd w:val="0"/>
        <w:spacing w:line="240" w:lineRule="auto"/>
        <w:ind w:left="0" w:firstLine="454"/>
        <w:rPr>
          <w:b w:val="0"/>
          <w:sz w:val="22"/>
          <w:szCs w:val="22"/>
        </w:rPr>
      </w:pPr>
      <w:r w:rsidRPr="008A7006">
        <w:rPr>
          <w:b w:val="0"/>
          <w:sz w:val="22"/>
          <w:szCs w:val="22"/>
        </w:rPr>
        <w:t>Приказ Минтранса России от 25 июля 2007 г. № 104 «Об утверждении Правил проведения предполетного и послеполетного досмотров» // РГ. 2007. № 180.</w:t>
      </w:r>
    </w:p>
    <w:p w:rsidR="008C1136" w:rsidRPr="008A7006" w:rsidRDefault="008C1136" w:rsidP="005A03AB">
      <w:pPr>
        <w:pStyle w:val="a9"/>
        <w:numPr>
          <w:ilvl w:val="0"/>
          <w:numId w:val="4"/>
        </w:numPr>
        <w:shd w:val="clear" w:color="auto" w:fill="FFFFFF"/>
        <w:autoSpaceDE w:val="0"/>
        <w:autoSpaceDN w:val="0"/>
        <w:adjustRightInd w:val="0"/>
        <w:spacing w:line="240" w:lineRule="auto"/>
        <w:ind w:left="0" w:firstLine="454"/>
        <w:rPr>
          <w:b w:val="0"/>
          <w:sz w:val="22"/>
          <w:szCs w:val="22"/>
        </w:rPr>
      </w:pPr>
      <w:r w:rsidRPr="008A7006">
        <w:rPr>
          <w:b w:val="0"/>
          <w:sz w:val="22"/>
          <w:szCs w:val="22"/>
        </w:rPr>
        <w:t>Приказ Минтранса России от 28 ноября 2005 г. № 142 «Об утверждении Федеральных авиационных правил «Требования авиационной безопасности к аэропортам» // Бюллетень нормативных актов федеральных органов исполнительной власти. 2006. № 4.</w:t>
      </w:r>
    </w:p>
    <w:p w:rsidR="008C1136" w:rsidRPr="008A7006" w:rsidRDefault="008C1136" w:rsidP="005A03AB">
      <w:pPr>
        <w:pStyle w:val="a9"/>
        <w:numPr>
          <w:ilvl w:val="0"/>
          <w:numId w:val="4"/>
        </w:numPr>
        <w:shd w:val="clear" w:color="auto" w:fill="FFFFFF"/>
        <w:autoSpaceDE w:val="0"/>
        <w:autoSpaceDN w:val="0"/>
        <w:adjustRightInd w:val="0"/>
        <w:spacing w:line="240" w:lineRule="auto"/>
        <w:ind w:left="0" w:firstLine="454"/>
        <w:rPr>
          <w:b w:val="0"/>
          <w:sz w:val="22"/>
          <w:szCs w:val="22"/>
        </w:rPr>
      </w:pPr>
      <w:r w:rsidRPr="008A7006">
        <w:rPr>
          <w:b w:val="0"/>
          <w:sz w:val="22"/>
          <w:szCs w:val="22"/>
        </w:rPr>
        <w:t xml:space="preserve">Приказ </w:t>
      </w:r>
      <w:proofErr w:type="spellStart"/>
      <w:r w:rsidRPr="008A7006">
        <w:rPr>
          <w:b w:val="0"/>
          <w:sz w:val="22"/>
          <w:szCs w:val="22"/>
        </w:rPr>
        <w:t>Ространснадзора</w:t>
      </w:r>
      <w:proofErr w:type="spellEnd"/>
      <w:r w:rsidRPr="008A7006">
        <w:rPr>
          <w:b w:val="0"/>
          <w:sz w:val="22"/>
          <w:szCs w:val="22"/>
        </w:rPr>
        <w:t xml:space="preserve"> от 15 декабря 2020 г. № ВБ-870фс «Об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[Электронный ресурс]. </w:t>
      </w:r>
      <w:r w:rsidRPr="008A7006">
        <w:rPr>
          <w:b w:val="0"/>
          <w:sz w:val="22"/>
          <w:szCs w:val="22"/>
          <w:lang w:val="en-US"/>
        </w:rPr>
        <w:t>URL</w:t>
      </w:r>
      <w:r w:rsidRPr="008A7006">
        <w:rPr>
          <w:b w:val="0"/>
          <w:sz w:val="22"/>
          <w:szCs w:val="22"/>
        </w:rPr>
        <w:t xml:space="preserve">: </w:t>
      </w:r>
      <w:hyperlink r:id="rId9" w:history="1">
        <w:r w:rsidRPr="008A7006">
          <w:rPr>
            <w:rStyle w:val="ab"/>
            <w:b w:val="0"/>
            <w:color w:val="auto"/>
            <w:sz w:val="22"/>
            <w:szCs w:val="22"/>
            <w:u w:val="none"/>
          </w:rPr>
          <w:t>https://rulaws.ru/acts/Prikaz-Rostransnadzora-ot-15.12.2020-N-VB-870fs/</w:t>
        </w:r>
      </w:hyperlink>
      <w:r w:rsidRPr="008A7006">
        <w:rPr>
          <w:b w:val="0"/>
          <w:sz w:val="22"/>
          <w:szCs w:val="22"/>
        </w:rPr>
        <w:t xml:space="preserve"> </w:t>
      </w:r>
      <w:r w:rsidRPr="008A7006">
        <w:rPr>
          <w:b w:val="0"/>
          <w:bCs/>
          <w:sz w:val="22"/>
          <w:szCs w:val="22"/>
        </w:rPr>
        <w:t>(дата обращения: 25.07.2022).</w:t>
      </w:r>
    </w:p>
    <w:p w:rsidR="008C1136" w:rsidRPr="008A7006" w:rsidRDefault="008C1136" w:rsidP="005A03AB">
      <w:pPr>
        <w:pStyle w:val="a9"/>
        <w:numPr>
          <w:ilvl w:val="0"/>
          <w:numId w:val="4"/>
        </w:numPr>
        <w:spacing w:line="240" w:lineRule="auto"/>
        <w:ind w:left="0" w:firstLine="454"/>
        <w:rPr>
          <w:b w:val="0"/>
          <w:sz w:val="22"/>
          <w:szCs w:val="22"/>
        </w:rPr>
      </w:pPr>
      <w:r w:rsidRPr="008A7006">
        <w:rPr>
          <w:b w:val="0"/>
          <w:sz w:val="22"/>
          <w:szCs w:val="22"/>
        </w:rPr>
        <w:t xml:space="preserve">Инструкции о пропускном и </w:t>
      </w:r>
      <w:proofErr w:type="spellStart"/>
      <w:r w:rsidRPr="008A7006">
        <w:rPr>
          <w:b w:val="0"/>
          <w:sz w:val="22"/>
          <w:szCs w:val="22"/>
        </w:rPr>
        <w:t>внутриобъектовом</w:t>
      </w:r>
      <w:proofErr w:type="spellEnd"/>
      <w:r w:rsidRPr="008A7006">
        <w:rPr>
          <w:b w:val="0"/>
          <w:sz w:val="22"/>
          <w:szCs w:val="22"/>
        </w:rPr>
        <w:t xml:space="preserve"> режиме в международном аэропорту Самара (</w:t>
      </w:r>
      <w:proofErr w:type="spellStart"/>
      <w:r w:rsidRPr="008A7006">
        <w:rPr>
          <w:b w:val="0"/>
          <w:sz w:val="22"/>
          <w:szCs w:val="22"/>
        </w:rPr>
        <w:t>Курумоч</w:t>
      </w:r>
      <w:proofErr w:type="spellEnd"/>
      <w:r w:rsidRPr="008A7006">
        <w:rPr>
          <w:b w:val="0"/>
          <w:sz w:val="22"/>
          <w:szCs w:val="22"/>
        </w:rPr>
        <w:t>), утв. исполнительным директором АО «Международный аэропорт «</w:t>
      </w:r>
      <w:proofErr w:type="spellStart"/>
      <w:r w:rsidRPr="008A7006">
        <w:rPr>
          <w:b w:val="0"/>
          <w:sz w:val="22"/>
          <w:szCs w:val="22"/>
        </w:rPr>
        <w:t>Курумоч</w:t>
      </w:r>
      <w:proofErr w:type="spellEnd"/>
      <w:r w:rsidRPr="008A7006">
        <w:rPr>
          <w:b w:val="0"/>
          <w:sz w:val="22"/>
          <w:szCs w:val="22"/>
        </w:rPr>
        <w:t xml:space="preserve">» от 13 июня 2019 г. [Электронный ресурс]. </w:t>
      </w:r>
      <w:r w:rsidRPr="008A7006">
        <w:rPr>
          <w:b w:val="0"/>
          <w:sz w:val="22"/>
          <w:szCs w:val="22"/>
          <w:lang w:val="en-US"/>
        </w:rPr>
        <w:t>URL</w:t>
      </w:r>
      <w:r w:rsidRPr="008A7006">
        <w:rPr>
          <w:b w:val="0"/>
          <w:sz w:val="22"/>
          <w:szCs w:val="22"/>
        </w:rPr>
        <w:t>:</w:t>
      </w:r>
      <w:r w:rsidRPr="008A7006">
        <w:rPr>
          <w:sz w:val="22"/>
          <w:szCs w:val="22"/>
        </w:rPr>
        <w:t xml:space="preserve"> </w:t>
      </w:r>
      <w:hyperlink r:id="rId10" w:history="1">
        <w:r w:rsidRPr="008A7006">
          <w:rPr>
            <w:rStyle w:val="ab"/>
            <w:b w:val="0"/>
            <w:color w:val="auto"/>
            <w:sz w:val="22"/>
            <w:szCs w:val="22"/>
            <w:u w:val="none"/>
            <w:shd w:val="clear" w:color="auto" w:fill="FFFFFF"/>
          </w:rPr>
          <w:t>https://kuf.aero/upload/iblock/dc0/MAK-_-Instruktsiya-o-vnutriobektovom-rezhime.pdf</w:t>
        </w:r>
      </w:hyperlink>
      <w:r w:rsidRPr="008A7006">
        <w:rPr>
          <w:b w:val="0"/>
          <w:sz w:val="22"/>
          <w:szCs w:val="22"/>
          <w:shd w:val="clear" w:color="auto" w:fill="FFFFFF"/>
        </w:rPr>
        <w:t xml:space="preserve"> </w:t>
      </w:r>
      <w:r w:rsidRPr="008A7006">
        <w:rPr>
          <w:b w:val="0"/>
          <w:bCs/>
          <w:sz w:val="22"/>
          <w:szCs w:val="22"/>
        </w:rPr>
        <w:t>(дата обращения: 19.07.2022).</w:t>
      </w:r>
    </w:p>
    <w:p w:rsidR="008C1136" w:rsidRPr="008A7006" w:rsidRDefault="008C1136" w:rsidP="005A03AB">
      <w:pPr>
        <w:pStyle w:val="a9"/>
        <w:numPr>
          <w:ilvl w:val="0"/>
          <w:numId w:val="4"/>
        </w:numPr>
        <w:autoSpaceDE w:val="0"/>
        <w:autoSpaceDN w:val="0"/>
        <w:adjustRightInd w:val="0"/>
        <w:spacing w:line="240" w:lineRule="auto"/>
        <w:ind w:left="0" w:firstLine="454"/>
        <w:rPr>
          <w:b w:val="0"/>
          <w:sz w:val="22"/>
          <w:szCs w:val="22"/>
        </w:rPr>
      </w:pPr>
      <w:r w:rsidRPr="008A7006">
        <w:rPr>
          <w:b w:val="0"/>
          <w:sz w:val="22"/>
          <w:szCs w:val="22"/>
        </w:rPr>
        <w:t xml:space="preserve">Инструкция о пропускном и </w:t>
      </w:r>
      <w:proofErr w:type="spellStart"/>
      <w:r w:rsidRPr="008A7006">
        <w:rPr>
          <w:b w:val="0"/>
          <w:sz w:val="22"/>
          <w:szCs w:val="22"/>
        </w:rPr>
        <w:t>внутриобъектовом</w:t>
      </w:r>
      <w:proofErr w:type="spellEnd"/>
      <w:r w:rsidRPr="008A7006">
        <w:rPr>
          <w:b w:val="0"/>
          <w:sz w:val="22"/>
          <w:szCs w:val="22"/>
        </w:rPr>
        <w:t xml:space="preserve"> режиме аэропорту Екатеринбург (Кольцово), утв. Приказом исполнительного директора ПАО «Аэропорт Кольцово» от 25 июня 2019 г. № 159 [Электронный ресурс]. </w:t>
      </w:r>
      <w:r w:rsidRPr="008A7006">
        <w:rPr>
          <w:b w:val="0"/>
          <w:sz w:val="22"/>
          <w:szCs w:val="22"/>
          <w:lang w:val="en-US"/>
        </w:rPr>
        <w:t>URL</w:t>
      </w:r>
      <w:r w:rsidRPr="008A7006">
        <w:rPr>
          <w:b w:val="0"/>
          <w:sz w:val="22"/>
          <w:szCs w:val="22"/>
        </w:rPr>
        <w:t>:</w:t>
      </w:r>
      <w:r w:rsidRPr="008A7006">
        <w:rPr>
          <w:b w:val="0"/>
          <w:sz w:val="22"/>
          <w:szCs w:val="22"/>
          <w:shd w:val="clear" w:color="auto" w:fill="FFFFFF"/>
        </w:rPr>
        <w:t xml:space="preserve"> </w:t>
      </w:r>
      <w:hyperlink r:id="rId11" w:history="1">
        <w:r w:rsidRPr="008A7006">
          <w:rPr>
            <w:rStyle w:val="ab"/>
            <w:b w:val="0"/>
            <w:color w:val="auto"/>
            <w:sz w:val="22"/>
            <w:szCs w:val="22"/>
            <w:u w:val="none"/>
            <w:lang w:val="en-US"/>
          </w:rPr>
          <w:t>https</w:t>
        </w:r>
        <w:r w:rsidRPr="008A7006">
          <w:rPr>
            <w:rStyle w:val="ab"/>
            <w:b w:val="0"/>
            <w:color w:val="auto"/>
            <w:sz w:val="22"/>
            <w:szCs w:val="22"/>
            <w:u w:val="none"/>
          </w:rPr>
          <w:t>://</w:t>
        </w:r>
        <w:proofErr w:type="spellStart"/>
        <w:r w:rsidRPr="008A7006">
          <w:rPr>
            <w:rStyle w:val="ab"/>
            <w:b w:val="0"/>
            <w:color w:val="auto"/>
            <w:sz w:val="22"/>
            <w:szCs w:val="22"/>
            <w:u w:val="none"/>
            <w:lang w:val="en-US"/>
          </w:rPr>
          <w:t>svx</w:t>
        </w:r>
        <w:proofErr w:type="spellEnd"/>
        <w:r w:rsidRPr="008A7006">
          <w:rPr>
            <w:rStyle w:val="ab"/>
            <w:b w:val="0"/>
            <w:color w:val="auto"/>
            <w:sz w:val="22"/>
            <w:szCs w:val="22"/>
            <w:u w:val="none"/>
          </w:rPr>
          <w:t>.</w:t>
        </w:r>
        <w:r w:rsidRPr="008A7006">
          <w:rPr>
            <w:rStyle w:val="ab"/>
            <w:b w:val="0"/>
            <w:color w:val="auto"/>
            <w:sz w:val="22"/>
            <w:szCs w:val="22"/>
            <w:u w:val="none"/>
            <w:lang w:val="en-US"/>
          </w:rPr>
          <w:t>aero</w:t>
        </w:r>
        <w:r w:rsidRPr="008A7006">
          <w:rPr>
            <w:rStyle w:val="ab"/>
            <w:b w:val="0"/>
            <w:color w:val="auto"/>
            <w:sz w:val="22"/>
            <w:szCs w:val="22"/>
            <w:u w:val="none"/>
          </w:rPr>
          <w:t>/</w:t>
        </w:r>
        <w:r w:rsidRPr="008A7006">
          <w:rPr>
            <w:rStyle w:val="ab"/>
            <w:b w:val="0"/>
            <w:color w:val="auto"/>
            <w:sz w:val="22"/>
            <w:szCs w:val="22"/>
            <w:u w:val="none"/>
            <w:lang w:val="en-US"/>
          </w:rPr>
          <w:t>upload</w:t>
        </w:r>
        <w:r w:rsidRPr="008A7006">
          <w:rPr>
            <w:rStyle w:val="ab"/>
            <w:b w:val="0"/>
            <w:color w:val="auto"/>
            <w:sz w:val="22"/>
            <w:szCs w:val="22"/>
            <w:u w:val="none"/>
          </w:rPr>
          <w:t>/</w:t>
        </w:r>
        <w:proofErr w:type="spellStart"/>
        <w:r w:rsidRPr="008A7006">
          <w:rPr>
            <w:rStyle w:val="ab"/>
            <w:b w:val="0"/>
            <w:color w:val="auto"/>
            <w:sz w:val="22"/>
            <w:szCs w:val="22"/>
            <w:u w:val="none"/>
            <w:lang w:val="en-US"/>
          </w:rPr>
          <w:t>iblock</w:t>
        </w:r>
        <w:proofErr w:type="spellEnd"/>
        <w:r w:rsidRPr="008A7006">
          <w:rPr>
            <w:rStyle w:val="ab"/>
            <w:b w:val="0"/>
            <w:color w:val="auto"/>
            <w:sz w:val="22"/>
            <w:szCs w:val="22"/>
            <w:u w:val="none"/>
          </w:rPr>
          <w:t>/31</w:t>
        </w:r>
        <w:r w:rsidRPr="008A7006">
          <w:rPr>
            <w:rStyle w:val="ab"/>
            <w:b w:val="0"/>
            <w:color w:val="auto"/>
            <w:sz w:val="22"/>
            <w:szCs w:val="22"/>
            <w:u w:val="none"/>
            <w:lang w:val="en-US"/>
          </w:rPr>
          <w:t>c</w:t>
        </w:r>
        <w:r w:rsidRPr="008A7006">
          <w:rPr>
            <w:rStyle w:val="ab"/>
            <w:b w:val="0"/>
            <w:color w:val="auto"/>
            <w:sz w:val="22"/>
            <w:szCs w:val="22"/>
            <w:u w:val="none"/>
          </w:rPr>
          <w:t>/</w:t>
        </w:r>
        <w:r w:rsidRPr="008A7006">
          <w:rPr>
            <w:rStyle w:val="ab"/>
            <w:b w:val="0"/>
            <w:color w:val="auto"/>
            <w:sz w:val="22"/>
            <w:szCs w:val="22"/>
            <w:u w:val="none"/>
            <w:lang w:val="en-US"/>
          </w:rPr>
          <w:t>KLTS</w:t>
        </w:r>
        <w:r w:rsidRPr="008A7006">
          <w:rPr>
            <w:rStyle w:val="ab"/>
            <w:b w:val="0"/>
            <w:color w:val="auto"/>
            <w:sz w:val="22"/>
            <w:szCs w:val="22"/>
            <w:u w:val="none"/>
          </w:rPr>
          <w:t>-_-</w:t>
        </w:r>
        <w:proofErr w:type="spellStart"/>
        <w:r w:rsidRPr="008A7006">
          <w:rPr>
            <w:rStyle w:val="ab"/>
            <w:b w:val="0"/>
            <w:color w:val="auto"/>
            <w:sz w:val="22"/>
            <w:szCs w:val="22"/>
            <w:u w:val="none"/>
            <w:lang w:val="en-US"/>
          </w:rPr>
          <w:t>Instruktsiya</w:t>
        </w:r>
        <w:proofErr w:type="spellEnd"/>
        <w:r w:rsidRPr="008A7006">
          <w:rPr>
            <w:rStyle w:val="ab"/>
            <w:b w:val="0"/>
            <w:color w:val="auto"/>
            <w:sz w:val="22"/>
            <w:szCs w:val="22"/>
            <w:u w:val="none"/>
          </w:rPr>
          <w:t>-</w:t>
        </w:r>
        <w:r w:rsidRPr="008A7006">
          <w:rPr>
            <w:rStyle w:val="ab"/>
            <w:b w:val="0"/>
            <w:color w:val="auto"/>
            <w:sz w:val="22"/>
            <w:szCs w:val="22"/>
            <w:u w:val="none"/>
            <w:lang w:val="en-US"/>
          </w:rPr>
          <w:t>o</w:t>
        </w:r>
        <w:r w:rsidRPr="008A7006">
          <w:rPr>
            <w:rStyle w:val="ab"/>
            <w:b w:val="0"/>
            <w:color w:val="auto"/>
            <w:sz w:val="22"/>
            <w:szCs w:val="22"/>
            <w:u w:val="none"/>
          </w:rPr>
          <w:t>-</w:t>
        </w:r>
        <w:proofErr w:type="spellStart"/>
        <w:r w:rsidRPr="008A7006">
          <w:rPr>
            <w:rStyle w:val="ab"/>
            <w:b w:val="0"/>
            <w:color w:val="auto"/>
            <w:sz w:val="22"/>
            <w:szCs w:val="22"/>
            <w:u w:val="none"/>
            <w:lang w:val="en-US"/>
          </w:rPr>
          <w:t>vnutriobektovom</w:t>
        </w:r>
        <w:proofErr w:type="spellEnd"/>
        <w:r w:rsidRPr="008A7006">
          <w:rPr>
            <w:rStyle w:val="ab"/>
            <w:b w:val="0"/>
            <w:color w:val="auto"/>
            <w:sz w:val="22"/>
            <w:szCs w:val="22"/>
            <w:u w:val="none"/>
          </w:rPr>
          <w:t>-</w:t>
        </w:r>
        <w:proofErr w:type="spellStart"/>
        <w:r w:rsidRPr="008A7006">
          <w:rPr>
            <w:rStyle w:val="ab"/>
            <w:b w:val="0"/>
            <w:color w:val="auto"/>
            <w:sz w:val="22"/>
            <w:szCs w:val="22"/>
            <w:u w:val="none"/>
            <w:lang w:val="en-US"/>
          </w:rPr>
          <w:t>rezhime</w:t>
        </w:r>
        <w:proofErr w:type="spellEnd"/>
        <w:r w:rsidRPr="008A7006">
          <w:rPr>
            <w:rStyle w:val="ab"/>
            <w:b w:val="0"/>
            <w:color w:val="auto"/>
            <w:sz w:val="22"/>
            <w:szCs w:val="22"/>
            <w:u w:val="none"/>
          </w:rPr>
          <w:t>.</w:t>
        </w:r>
        <w:r w:rsidRPr="008A7006">
          <w:rPr>
            <w:rStyle w:val="ab"/>
            <w:b w:val="0"/>
            <w:color w:val="auto"/>
            <w:sz w:val="22"/>
            <w:szCs w:val="22"/>
            <w:u w:val="none"/>
            <w:lang w:val="en-US"/>
          </w:rPr>
          <w:t>pdf</w:t>
        </w:r>
      </w:hyperlink>
      <w:r w:rsidRPr="008A7006">
        <w:rPr>
          <w:b w:val="0"/>
          <w:sz w:val="22"/>
          <w:szCs w:val="22"/>
        </w:rPr>
        <w:t xml:space="preserve"> </w:t>
      </w:r>
      <w:r w:rsidRPr="008A7006">
        <w:rPr>
          <w:b w:val="0"/>
          <w:bCs/>
          <w:sz w:val="22"/>
          <w:szCs w:val="22"/>
        </w:rPr>
        <w:t>(дата обращения: 19.07.2022).</w:t>
      </w:r>
    </w:p>
    <w:p w:rsidR="008C1136" w:rsidRPr="005F70B0" w:rsidRDefault="008C1136" w:rsidP="005A03AB">
      <w:pPr>
        <w:pStyle w:val="a9"/>
        <w:numPr>
          <w:ilvl w:val="0"/>
          <w:numId w:val="4"/>
        </w:numPr>
        <w:spacing w:line="240" w:lineRule="auto"/>
        <w:ind w:left="0" w:firstLine="454"/>
        <w:rPr>
          <w:b w:val="0"/>
          <w:sz w:val="22"/>
          <w:szCs w:val="22"/>
        </w:rPr>
      </w:pPr>
      <w:r w:rsidRPr="008A7006">
        <w:rPr>
          <w:b w:val="0"/>
          <w:sz w:val="22"/>
          <w:szCs w:val="22"/>
        </w:rPr>
        <w:t xml:space="preserve">Административное право Российской Федерации: учебник для бакалавров / под ред. А.Ю. </w:t>
      </w:r>
      <w:r w:rsidRPr="005F70B0">
        <w:rPr>
          <w:b w:val="0"/>
          <w:sz w:val="22"/>
          <w:szCs w:val="22"/>
        </w:rPr>
        <w:t xml:space="preserve">Соколова. 2-е изд., </w:t>
      </w:r>
      <w:proofErr w:type="spellStart"/>
      <w:r w:rsidRPr="005F70B0">
        <w:rPr>
          <w:b w:val="0"/>
          <w:sz w:val="22"/>
          <w:szCs w:val="22"/>
        </w:rPr>
        <w:t>перераб</w:t>
      </w:r>
      <w:proofErr w:type="spellEnd"/>
      <w:proofErr w:type="gramStart"/>
      <w:r w:rsidRPr="005F70B0">
        <w:rPr>
          <w:b w:val="0"/>
          <w:sz w:val="22"/>
          <w:szCs w:val="22"/>
        </w:rPr>
        <w:t>.</w:t>
      </w:r>
      <w:proofErr w:type="gramEnd"/>
      <w:r w:rsidRPr="005F70B0">
        <w:rPr>
          <w:b w:val="0"/>
          <w:sz w:val="22"/>
          <w:szCs w:val="22"/>
        </w:rPr>
        <w:t xml:space="preserve"> и доп. М.: Норма: ИНФРА-М, 2018. 352 с.</w:t>
      </w:r>
    </w:p>
    <w:p w:rsidR="008C1136" w:rsidRPr="005F70B0" w:rsidRDefault="008C1136" w:rsidP="005A03AB">
      <w:pPr>
        <w:pStyle w:val="a9"/>
        <w:numPr>
          <w:ilvl w:val="0"/>
          <w:numId w:val="4"/>
        </w:numPr>
        <w:spacing w:line="240" w:lineRule="auto"/>
        <w:ind w:left="0" w:firstLine="454"/>
        <w:rPr>
          <w:b w:val="0"/>
          <w:sz w:val="22"/>
          <w:szCs w:val="22"/>
        </w:rPr>
      </w:pPr>
      <w:proofErr w:type="spellStart"/>
      <w:r w:rsidRPr="005F70B0">
        <w:rPr>
          <w:b w:val="0"/>
          <w:sz w:val="22"/>
          <w:szCs w:val="22"/>
        </w:rPr>
        <w:t>Бахрах</w:t>
      </w:r>
      <w:proofErr w:type="spellEnd"/>
      <w:r w:rsidRPr="005F70B0">
        <w:rPr>
          <w:b w:val="0"/>
          <w:sz w:val="22"/>
          <w:szCs w:val="22"/>
        </w:rPr>
        <w:t xml:space="preserve"> Д.Н, </w:t>
      </w:r>
      <w:proofErr w:type="spellStart"/>
      <w:r w:rsidRPr="005F70B0">
        <w:rPr>
          <w:b w:val="0"/>
          <w:sz w:val="22"/>
          <w:szCs w:val="22"/>
        </w:rPr>
        <w:t>Россинский</w:t>
      </w:r>
      <w:proofErr w:type="spellEnd"/>
      <w:r w:rsidRPr="005F70B0">
        <w:rPr>
          <w:b w:val="0"/>
          <w:sz w:val="22"/>
          <w:szCs w:val="22"/>
        </w:rPr>
        <w:t xml:space="preserve"> Б.В., </w:t>
      </w:r>
      <w:proofErr w:type="spellStart"/>
      <w:r w:rsidRPr="005F70B0">
        <w:rPr>
          <w:b w:val="0"/>
          <w:sz w:val="22"/>
          <w:szCs w:val="22"/>
        </w:rPr>
        <w:t>Старилов</w:t>
      </w:r>
      <w:proofErr w:type="spellEnd"/>
      <w:r w:rsidRPr="005F70B0">
        <w:rPr>
          <w:b w:val="0"/>
          <w:sz w:val="22"/>
          <w:szCs w:val="22"/>
        </w:rPr>
        <w:t xml:space="preserve"> Ю.Н. Административное право: учебник. 3-е изд., </w:t>
      </w:r>
      <w:proofErr w:type="spellStart"/>
      <w:r w:rsidRPr="005F70B0">
        <w:rPr>
          <w:b w:val="0"/>
          <w:sz w:val="22"/>
          <w:szCs w:val="22"/>
        </w:rPr>
        <w:t>пересм</w:t>
      </w:r>
      <w:proofErr w:type="spellEnd"/>
      <w:proofErr w:type="gramStart"/>
      <w:r w:rsidRPr="005F70B0">
        <w:rPr>
          <w:b w:val="0"/>
          <w:sz w:val="22"/>
          <w:szCs w:val="22"/>
        </w:rPr>
        <w:t>.</w:t>
      </w:r>
      <w:proofErr w:type="gramEnd"/>
      <w:r w:rsidRPr="005F70B0">
        <w:rPr>
          <w:b w:val="0"/>
          <w:sz w:val="22"/>
          <w:szCs w:val="22"/>
        </w:rPr>
        <w:t xml:space="preserve"> и доп. М., 2007. 520 с.</w:t>
      </w:r>
    </w:p>
    <w:p w:rsidR="008C1136" w:rsidRPr="005F70B0" w:rsidRDefault="008C1136" w:rsidP="005A03AB">
      <w:pPr>
        <w:pStyle w:val="a9"/>
        <w:numPr>
          <w:ilvl w:val="0"/>
          <w:numId w:val="4"/>
        </w:numPr>
        <w:shd w:val="clear" w:color="auto" w:fill="FFFFFF"/>
        <w:tabs>
          <w:tab w:val="left" w:pos="851"/>
        </w:tabs>
        <w:autoSpaceDE w:val="0"/>
        <w:autoSpaceDN w:val="0"/>
        <w:adjustRightInd w:val="0"/>
        <w:spacing w:line="240" w:lineRule="auto"/>
        <w:ind w:left="0" w:firstLine="454"/>
        <w:rPr>
          <w:b w:val="0"/>
          <w:sz w:val="22"/>
          <w:szCs w:val="22"/>
        </w:rPr>
      </w:pPr>
      <w:proofErr w:type="spellStart"/>
      <w:r w:rsidRPr="005F70B0">
        <w:rPr>
          <w:b w:val="0"/>
          <w:sz w:val="22"/>
          <w:szCs w:val="22"/>
        </w:rPr>
        <w:t>Костенников</w:t>
      </w:r>
      <w:proofErr w:type="spellEnd"/>
      <w:r w:rsidRPr="005F70B0">
        <w:rPr>
          <w:b w:val="0"/>
          <w:sz w:val="22"/>
          <w:szCs w:val="22"/>
        </w:rPr>
        <w:t xml:space="preserve"> М.В. Актуальные проблемы административно-правового регулирования безопасности на объектах гражданской авиации РФ // Административное и муниципальное право. 2008. № 8. С</w:t>
      </w:r>
      <w:r w:rsidRPr="005F70B0">
        <w:rPr>
          <w:b w:val="0"/>
          <w:color w:val="000000"/>
          <w:sz w:val="22"/>
          <w:szCs w:val="22"/>
        </w:rPr>
        <w:t>. 25.</w:t>
      </w:r>
    </w:p>
    <w:p w:rsidR="008C1136" w:rsidRPr="005F70B0" w:rsidRDefault="008C1136" w:rsidP="005A03AB">
      <w:pPr>
        <w:pStyle w:val="a9"/>
        <w:numPr>
          <w:ilvl w:val="0"/>
          <w:numId w:val="4"/>
        </w:numPr>
        <w:shd w:val="clear" w:color="auto" w:fill="FFFFFF"/>
        <w:tabs>
          <w:tab w:val="left" w:pos="851"/>
        </w:tabs>
        <w:autoSpaceDE w:val="0"/>
        <w:autoSpaceDN w:val="0"/>
        <w:adjustRightInd w:val="0"/>
        <w:spacing w:line="240" w:lineRule="auto"/>
        <w:ind w:left="0" w:firstLine="454"/>
        <w:rPr>
          <w:b w:val="0"/>
          <w:sz w:val="22"/>
          <w:szCs w:val="22"/>
        </w:rPr>
      </w:pPr>
      <w:proofErr w:type="spellStart"/>
      <w:r w:rsidRPr="005F70B0">
        <w:rPr>
          <w:b w:val="0"/>
          <w:sz w:val="22"/>
          <w:szCs w:val="22"/>
        </w:rPr>
        <w:t>Минникес</w:t>
      </w:r>
      <w:proofErr w:type="spellEnd"/>
      <w:r w:rsidRPr="005F70B0">
        <w:rPr>
          <w:b w:val="0"/>
          <w:sz w:val="22"/>
          <w:szCs w:val="22"/>
        </w:rPr>
        <w:t xml:space="preserve"> И.В., </w:t>
      </w:r>
      <w:proofErr w:type="spellStart"/>
      <w:r w:rsidRPr="005F70B0">
        <w:rPr>
          <w:b w:val="0"/>
          <w:sz w:val="22"/>
          <w:szCs w:val="22"/>
        </w:rPr>
        <w:t>Эситашвили</w:t>
      </w:r>
      <w:proofErr w:type="spellEnd"/>
      <w:r w:rsidRPr="005F70B0">
        <w:rPr>
          <w:b w:val="0"/>
          <w:sz w:val="22"/>
          <w:szCs w:val="22"/>
        </w:rPr>
        <w:t xml:space="preserve"> М.Д. Правовое регулирование авиационного бизнеса в России: поиск баланса между обеспечением транспортной безопасности и эффективностью авиаперевозок // Пролог: журнал о праве. 2021. № 1. С. 43–53.</w:t>
      </w:r>
    </w:p>
    <w:p w:rsidR="008C1136" w:rsidRPr="005F70B0" w:rsidRDefault="008C1136" w:rsidP="005A03AB">
      <w:pPr>
        <w:pStyle w:val="a9"/>
        <w:numPr>
          <w:ilvl w:val="0"/>
          <w:numId w:val="4"/>
        </w:numPr>
        <w:shd w:val="clear" w:color="auto" w:fill="FFFFFF"/>
        <w:tabs>
          <w:tab w:val="left" w:pos="851"/>
        </w:tabs>
        <w:autoSpaceDE w:val="0"/>
        <w:autoSpaceDN w:val="0"/>
        <w:adjustRightInd w:val="0"/>
        <w:spacing w:line="240" w:lineRule="auto"/>
        <w:ind w:left="0" w:firstLine="454"/>
        <w:rPr>
          <w:b w:val="0"/>
          <w:sz w:val="22"/>
          <w:szCs w:val="22"/>
        </w:rPr>
      </w:pPr>
      <w:r w:rsidRPr="005F70B0">
        <w:rPr>
          <w:b w:val="0"/>
          <w:sz w:val="22"/>
          <w:szCs w:val="22"/>
        </w:rPr>
        <w:t xml:space="preserve">Сарычев А.В., Архипцев И.Н., </w:t>
      </w:r>
      <w:proofErr w:type="spellStart"/>
      <w:r w:rsidRPr="005F70B0">
        <w:rPr>
          <w:b w:val="0"/>
          <w:sz w:val="22"/>
          <w:szCs w:val="22"/>
        </w:rPr>
        <w:t>Караулова</w:t>
      </w:r>
      <w:proofErr w:type="spellEnd"/>
      <w:r w:rsidRPr="005F70B0">
        <w:rPr>
          <w:b w:val="0"/>
          <w:sz w:val="22"/>
          <w:szCs w:val="22"/>
        </w:rPr>
        <w:t xml:space="preserve"> Е.А. К вопросу о совершенствовании деятельности службы авиационной безопасности в России // Правовая парадигма. 2021. Т. 20. № 4. С. 174–183.</w:t>
      </w:r>
    </w:p>
    <w:p w:rsidR="008C1136" w:rsidRPr="005F70B0" w:rsidRDefault="008C1136" w:rsidP="005A03AB">
      <w:pPr>
        <w:pStyle w:val="a9"/>
        <w:numPr>
          <w:ilvl w:val="0"/>
          <w:numId w:val="4"/>
        </w:numPr>
        <w:shd w:val="clear" w:color="auto" w:fill="FFFFFF"/>
        <w:tabs>
          <w:tab w:val="left" w:pos="851"/>
        </w:tabs>
        <w:autoSpaceDE w:val="0"/>
        <w:autoSpaceDN w:val="0"/>
        <w:adjustRightInd w:val="0"/>
        <w:spacing w:line="240" w:lineRule="auto"/>
        <w:ind w:left="0" w:firstLine="454"/>
        <w:rPr>
          <w:b w:val="0"/>
          <w:sz w:val="22"/>
          <w:szCs w:val="22"/>
        </w:rPr>
      </w:pPr>
      <w:r w:rsidRPr="005F70B0">
        <w:rPr>
          <w:b w:val="0"/>
          <w:sz w:val="22"/>
          <w:szCs w:val="22"/>
        </w:rPr>
        <w:t xml:space="preserve">Тихонова Ф.В., </w:t>
      </w:r>
      <w:proofErr w:type="spellStart"/>
      <w:r w:rsidRPr="005F70B0">
        <w:rPr>
          <w:b w:val="0"/>
          <w:sz w:val="22"/>
          <w:szCs w:val="22"/>
        </w:rPr>
        <w:t>Чолахаев</w:t>
      </w:r>
      <w:proofErr w:type="spellEnd"/>
      <w:r w:rsidRPr="005F70B0">
        <w:rPr>
          <w:b w:val="0"/>
          <w:sz w:val="22"/>
          <w:szCs w:val="22"/>
        </w:rPr>
        <w:t xml:space="preserve"> Н.Ш. Актуальные вопросы правового регулирования авиационной безопасности // Право. Безопасность. Чрезвычайные ситуации. 2020. № 4 (49). С. 28</w:t>
      </w:r>
      <w:r w:rsidRPr="005A03AB">
        <w:rPr>
          <w:b w:val="0"/>
          <w:sz w:val="22"/>
          <w:szCs w:val="22"/>
        </w:rPr>
        <w:t>–</w:t>
      </w:r>
      <w:r w:rsidRPr="005F70B0">
        <w:rPr>
          <w:b w:val="0"/>
          <w:sz w:val="22"/>
          <w:szCs w:val="22"/>
        </w:rPr>
        <w:t>37.</w:t>
      </w:r>
    </w:p>
    <w:p w:rsidR="000248CF" w:rsidRPr="005A03AB" w:rsidRDefault="000248CF" w:rsidP="005A03AB">
      <w:pPr>
        <w:pStyle w:val="-5"/>
        <w:ind w:firstLine="454"/>
      </w:pPr>
      <w:r w:rsidRPr="005A03AB">
        <w:t>Об авторе:</w:t>
      </w:r>
    </w:p>
    <w:p w:rsidR="00261B1F" w:rsidRPr="005A03AB" w:rsidRDefault="00261B1F" w:rsidP="005A03AB">
      <w:pPr>
        <w:pStyle w:val="-7"/>
        <w:ind w:firstLine="454"/>
      </w:pPr>
      <w:r w:rsidRPr="005A03AB">
        <w:t>ЗАЙКОВА Светлана Николаевна – кандидат юридических наук, доцент, доцент кафедры административного и муниципального права ФГБОУ ВО «Саратовская государственная юридическая академия» (</w:t>
      </w:r>
      <w:r w:rsidR="004461F2" w:rsidRPr="005A03AB">
        <w:t xml:space="preserve">410056, </w:t>
      </w:r>
      <w:r w:rsidRPr="005A03AB">
        <w:t xml:space="preserve">г. Саратов, </w:t>
      </w:r>
      <w:proofErr w:type="spellStart"/>
      <w:r w:rsidRPr="005A03AB">
        <w:t>Вольская</w:t>
      </w:r>
      <w:proofErr w:type="spellEnd"/>
      <w:r w:rsidRPr="005A03AB">
        <w:t>, 1)</w:t>
      </w:r>
      <w:r w:rsidR="00D2103A" w:rsidRPr="005A03AB">
        <w:t xml:space="preserve">, </w:t>
      </w:r>
      <w:r w:rsidR="008316F1" w:rsidRPr="005A03AB">
        <w:t xml:space="preserve">ORCID 0000-0003-1205-501X, </w:t>
      </w:r>
      <w:r w:rsidR="00D2103A" w:rsidRPr="005A03AB">
        <w:t>e-</w:t>
      </w:r>
      <w:proofErr w:type="spellStart"/>
      <w:r w:rsidR="00D2103A" w:rsidRPr="005A03AB">
        <w:t>mail</w:t>
      </w:r>
      <w:proofErr w:type="spellEnd"/>
      <w:r w:rsidR="00D2103A" w:rsidRPr="005A03AB">
        <w:t xml:space="preserve">: </w:t>
      </w:r>
      <w:hyperlink r:id="rId12" w:history="1">
        <w:r w:rsidR="00D2103A" w:rsidRPr="005A03AB">
          <w:t>snzaikova@rambler.ru</w:t>
        </w:r>
      </w:hyperlink>
    </w:p>
    <w:p w:rsidR="00E4779B" w:rsidRPr="005A03AB" w:rsidRDefault="00E4779B" w:rsidP="005A03AB">
      <w:pPr>
        <w:pStyle w:val="-9"/>
        <w:spacing w:before="240"/>
        <w:rPr>
          <w:lang w:val="en-US"/>
        </w:rPr>
      </w:pPr>
      <w:r w:rsidRPr="005A03AB">
        <w:rPr>
          <w:lang w:val="en-US"/>
        </w:rPr>
        <w:lastRenderedPageBreak/>
        <w:t>ADMINISTRATIVE COMPULSION IN AVIATION SECURITY</w:t>
      </w:r>
    </w:p>
    <w:p w:rsidR="000248CF" w:rsidRPr="005A03AB" w:rsidRDefault="008F2CE1" w:rsidP="005A03AB">
      <w:pPr>
        <w:pStyle w:val="-0"/>
        <w:textAlignment w:val="auto"/>
        <w:rPr>
          <w:lang w:val="en-US"/>
        </w:rPr>
      </w:pPr>
      <w:r w:rsidRPr="005A03AB">
        <w:rPr>
          <w:lang w:val="en-US"/>
        </w:rPr>
        <w:t>S.</w:t>
      </w:r>
      <w:r w:rsidR="000248CF" w:rsidRPr="005A03AB">
        <w:rPr>
          <w:lang w:val="en-US"/>
        </w:rPr>
        <w:t>N.</w:t>
      </w:r>
      <w:r w:rsidRPr="005A03AB">
        <w:rPr>
          <w:lang w:val="en-US"/>
        </w:rPr>
        <w:t xml:space="preserve"> </w:t>
      </w:r>
      <w:proofErr w:type="spellStart"/>
      <w:r w:rsidRPr="005A03AB">
        <w:rPr>
          <w:lang w:val="en-US"/>
        </w:rPr>
        <w:t>Zajkova</w:t>
      </w:r>
      <w:proofErr w:type="spellEnd"/>
    </w:p>
    <w:p w:rsidR="000A63CA" w:rsidRPr="005A03AB" w:rsidRDefault="008F2CE1" w:rsidP="005A03AB">
      <w:pPr>
        <w:spacing w:after="0" w:line="360" w:lineRule="auto"/>
        <w:jc w:val="center"/>
        <w:rPr>
          <w:rFonts w:ascii="Times New Roman" w:eastAsia="Times New Roman" w:hAnsi="Times New Roman" w:cs="Times New Roman"/>
          <w:lang w:val="en-US" w:eastAsia="ru-RU"/>
        </w:rPr>
      </w:pPr>
      <w:r w:rsidRPr="005A03AB">
        <w:rPr>
          <w:rFonts w:ascii="Times New Roman" w:eastAsia="Times New Roman" w:hAnsi="Times New Roman" w:cs="Times New Roman"/>
          <w:lang w:val="en-US" w:eastAsia="ru-RU"/>
        </w:rPr>
        <w:t>Saratov State Law Academy</w:t>
      </w:r>
      <w:r w:rsidR="005A03AB" w:rsidRPr="005A03AB">
        <w:rPr>
          <w:rFonts w:ascii="Times New Roman" w:eastAsia="Times New Roman" w:hAnsi="Times New Roman" w:cs="Times New Roman"/>
          <w:lang w:val="en-US" w:eastAsia="ru-RU"/>
        </w:rPr>
        <w:t>, Saratov</w:t>
      </w:r>
    </w:p>
    <w:p w:rsidR="008F2CE1" w:rsidRPr="005A03AB" w:rsidRDefault="00BD3486" w:rsidP="005A03AB">
      <w:pPr>
        <w:spacing w:after="0" w:line="240" w:lineRule="auto"/>
        <w:ind w:left="284" w:right="284"/>
        <w:jc w:val="both"/>
        <w:rPr>
          <w:rFonts w:ascii="Times New Roman" w:hAnsi="Times New Roman" w:cs="Times New Roman"/>
          <w:lang w:val="en-US"/>
        </w:rPr>
      </w:pPr>
      <w:r w:rsidRPr="005A03AB">
        <w:rPr>
          <w:rFonts w:ascii="Times New Roman" w:eastAsia="Times New Roman" w:hAnsi="Times New Roman" w:cs="Times New Roman"/>
          <w:lang w:val="en-US" w:eastAsia="ru-RU"/>
        </w:rPr>
        <w:t xml:space="preserve">Introduction: The mechanism used to ensure aviation security </w:t>
      </w:r>
      <w:proofErr w:type="gramStart"/>
      <w:r w:rsidRPr="005A03AB">
        <w:rPr>
          <w:rFonts w:ascii="Times New Roman" w:eastAsia="Times New Roman" w:hAnsi="Times New Roman" w:cs="Times New Roman"/>
          <w:lang w:val="en-US" w:eastAsia="ru-RU"/>
        </w:rPr>
        <w:t>is based</w:t>
      </w:r>
      <w:proofErr w:type="gramEnd"/>
      <w:r w:rsidRPr="005A03AB">
        <w:rPr>
          <w:rFonts w:ascii="Times New Roman" w:eastAsia="Times New Roman" w:hAnsi="Times New Roman" w:cs="Times New Roman"/>
          <w:lang w:val="en-US" w:eastAsia="ru-RU"/>
        </w:rPr>
        <w:t xml:space="preserve"> on state coercive measures’ application. The research goal was an attempt to determine the essential features, characteristics and gaps that could exist in legal regulation and application of specific administrative coercion measures in air transport field. The methodological basis is a set of general scientific and particular scientific (logical-legal, comparative-legal) knowledge methods. Results are as follows. The author has found out contradictions of the legal norms governing the application of various types of inspections for air transport established by the Air Code of the Russian Federation and the Federal Law "On Transport Security". Conclusions say that administrative coercion in aviation security field </w:t>
      </w:r>
      <w:proofErr w:type="gramStart"/>
      <w:r w:rsidRPr="005A03AB">
        <w:rPr>
          <w:rFonts w:ascii="Times New Roman" w:eastAsia="Times New Roman" w:hAnsi="Times New Roman" w:cs="Times New Roman"/>
          <w:lang w:val="en-US" w:eastAsia="ru-RU"/>
        </w:rPr>
        <w:t>shall be considered</w:t>
      </w:r>
      <w:proofErr w:type="gramEnd"/>
      <w:r w:rsidRPr="005A03AB">
        <w:rPr>
          <w:rFonts w:ascii="Times New Roman" w:eastAsia="Times New Roman" w:hAnsi="Times New Roman" w:cs="Times New Roman"/>
          <w:lang w:val="en-US" w:eastAsia="ru-RU"/>
        </w:rPr>
        <w:t xml:space="preserve"> as application by authorized federal executive authorities of administrative measures in the procedural forms established by administrative law rules, which entails some legal effects for air transport infrastructure entities, operators, aviation personnel, passengers, individuals located as well as other</w:t>
      </w:r>
      <w:r w:rsidRPr="005A03AB">
        <w:rPr>
          <w:rFonts w:ascii="Times New Roman" w:hAnsi="Times New Roman" w:cs="Times New Roman"/>
          <w:lang w:val="en-US"/>
        </w:rPr>
        <w:t xml:space="preserve"> persons operating on the territory of air transport infrastructure.</w:t>
      </w:r>
    </w:p>
    <w:p w:rsidR="000248CF" w:rsidRPr="005A03AB" w:rsidRDefault="000248CF" w:rsidP="005A03AB">
      <w:pPr>
        <w:pStyle w:val="-3"/>
        <w:spacing w:after="0"/>
        <w:rPr>
          <w:b/>
          <w:bCs/>
          <w:szCs w:val="22"/>
          <w:lang w:val="en-US"/>
        </w:rPr>
      </w:pPr>
      <w:r w:rsidRPr="005A03AB">
        <w:rPr>
          <w:b/>
          <w:bCs/>
          <w:szCs w:val="22"/>
          <w:lang w:val="en-US"/>
        </w:rPr>
        <w:t xml:space="preserve">Keywords: </w:t>
      </w:r>
      <w:r w:rsidR="00663661" w:rsidRPr="005A03AB">
        <w:rPr>
          <w:bCs/>
          <w:szCs w:val="22"/>
          <w:lang w:val="en-US"/>
        </w:rPr>
        <w:t>state control, state supervision, transport security, aviation security, air transport.</w:t>
      </w:r>
    </w:p>
    <w:p w:rsidR="000248CF" w:rsidRPr="005A03AB" w:rsidRDefault="000248CF" w:rsidP="005A03AB">
      <w:pPr>
        <w:pStyle w:val="-5"/>
        <w:ind w:firstLine="454"/>
        <w:rPr>
          <w:lang w:val="en-US"/>
        </w:rPr>
      </w:pPr>
      <w:r w:rsidRPr="005A03AB">
        <w:rPr>
          <w:lang w:val="en-US"/>
        </w:rPr>
        <w:t>About author:</w:t>
      </w:r>
    </w:p>
    <w:p w:rsidR="00663661" w:rsidRPr="005A03AB" w:rsidRDefault="000A63CA" w:rsidP="005A03AB">
      <w:pPr>
        <w:pStyle w:val="-7"/>
        <w:ind w:firstLine="454"/>
        <w:rPr>
          <w:lang w:val="en-US"/>
        </w:rPr>
      </w:pPr>
      <w:r w:rsidRPr="005A03AB">
        <w:rPr>
          <w:lang w:val="en-US"/>
        </w:rPr>
        <w:t xml:space="preserve">ZAJKOVA Svetlana  </w:t>
      </w:r>
      <w:r w:rsidR="000248CF" w:rsidRPr="005A03AB">
        <w:rPr>
          <w:lang w:val="en-US"/>
        </w:rPr>
        <w:t xml:space="preserve">– </w:t>
      </w:r>
      <w:r w:rsidR="00CD7789" w:rsidRPr="00E83B7D">
        <w:rPr>
          <w:lang w:val="en-US"/>
        </w:rPr>
        <w:t xml:space="preserve">PhD in Law, </w:t>
      </w:r>
      <w:r w:rsidR="00663661" w:rsidRPr="005A03AB">
        <w:rPr>
          <w:lang w:val="en-US"/>
        </w:rPr>
        <w:t xml:space="preserve">Associate Professor, </w:t>
      </w:r>
      <w:r w:rsidRPr="005A03AB">
        <w:rPr>
          <w:lang w:val="en-US"/>
        </w:rPr>
        <w:t>Associate Professor of the Department of Administrative and Municipal Law Saratov State Law Academy, Saratov</w:t>
      </w:r>
      <w:r w:rsidR="00663661" w:rsidRPr="005A03AB">
        <w:rPr>
          <w:lang w:val="en-US"/>
        </w:rPr>
        <w:t xml:space="preserve">, </w:t>
      </w:r>
      <w:proofErr w:type="spellStart"/>
      <w:r w:rsidR="00663661" w:rsidRPr="005A03AB">
        <w:rPr>
          <w:lang w:val="en-US"/>
        </w:rPr>
        <w:t>Volskaya</w:t>
      </w:r>
      <w:proofErr w:type="spellEnd"/>
      <w:r w:rsidR="00663661" w:rsidRPr="005A03AB">
        <w:rPr>
          <w:lang w:val="en-US"/>
        </w:rPr>
        <w:t xml:space="preserve">, 1, ORCID 0000-0003-1205-501X, e-mail: </w:t>
      </w:r>
      <w:hyperlink r:id="rId13" w:history="1">
        <w:r w:rsidR="00663661" w:rsidRPr="00FA7D11">
          <w:rPr>
            <w:lang w:val="en-US"/>
          </w:rPr>
          <w:t>snzaikova@rambler.ru</w:t>
        </w:r>
      </w:hyperlink>
    </w:p>
    <w:p w:rsidR="005A03AB" w:rsidRPr="005A03AB" w:rsidRDefault="00663661" w:rsidP="005A03AB">
      <w:pPr>
        <w:spacing w:before="120" w:after="0" w:line="240" w:lineRule="auto"/>
        <w:ind w:firstLine="454"/>
        <w:jc w:val="both"/>
        <w:rPr>
          <w:rFonts w:ascii="Times New Roman" w:eastAsia="Times New Roman" w:hAnsi="Times New Roman" w:cs="Times New Roman"/>
          <w:sz w:val="24"/>
          <w:szCs w:val="24"/>
          <w:lang w:eastAsia="ru-RU"/>
        </w:rPr>
      </w:pPr>
      <w:r w:rsidRPr="005A03AB">
        <w:rPr>
          <w:rFonts w:ascii="Times New Roman" w:eastAsia="Times New Roman" w:hAnsi="Times New Roman" w:cs="Times New Roman"/>
          <w:sz w:val="24"/>
          <w:szCs w:val="24"/>
          <w:lang w:eastAsia="ru-RU"/>
        </w:rPr>
        <w:t>Зайкова С.Н.</w:t>
      </w:r>
      <w:r w:rsidR="000248CF" w:rsidRPr="005A03AB">
        <w:rPr>
          <w:rFonts w:ascii="Times New Roman" w:eastAsia="Times New Roman" w:hAnsi="Times New Roman" w:cs="Times New Roman"/>
          <w:sz w:val="24"/>
          <w:szCs w:val="24"/>
          <w:lang w:eastAsia="ru-RU"/>
        </w:rPr>
        <w:t xml:space="preserve"> </w:t>
      </w:r>
      <w:r w:rsidRPr="005A03AB">
        <w:rPr>
          <w:rFonts w:ascii="Times New Roman" w:eastAsia="Times New Roman" w:hAnsi="Times New Roman" w:cs="Times New Roman"/>
          <w:sz w:val="24"/>
          <w:szCs w:val="24"/>
          <w:lang w:eastAsia="ru-RU"/>
        </w:rPr>
        <w:t xml:space="preserve">Административное принуждение в области обеспечения авиационной безопасности </w:t>
      </w:r>
      <w:r w:rsidR="005A03AB" w:rsidRPr="005A03AB">
        <w:rPr>
          <w:rFonts w:ascii="Times New Roman" w:eastAsia="Times New Roman" w:hAnsi="Times New Roman" w:cs="Times New Roman"/>
          <w:sz w:val="24"/>
          <w:szCs w:val="24"/>
          <w:lang w:eastAsia="ru-RU"/>
        </w:rPr>
        <w:t xml:space="preserve">// Вестник ТвГУ. Серия: Право. 2023. № 2 (74). С. </w:t>
      </w:r>
      <w:r w:rsidR="008A7006">
        <w:rPr>
          <w:rFonts w:ascii="Times New Roman" w:eastAsia="Times New Roman" w:hAnsi="Times New Roman" w:cs="Times New Roman"/>
          <w:sz w:val="24"/>
          <w:szCs w:val="24"/>
          <w:lang w:eastAsia="ru-RU"/>
        </w:rPr>
        <w:t>49–57.</w:t>
      </w:r>
      <w:bookmarkStart w:id="0" w:name="_GoBack"/>
      <w:bookmarkEnd w:id="0"/>
      <w:r w:rsidR="005A03AB" w:rsidRPr="005A03AB">
        <w:rPr>
          <w:rFonts w:ascii="Times New Roman" w:eastAsia="Times New Roman" w:hAnsi="Times New Roman" w:cs="Times New Roman"/>
          <w:sz w:val="24"/>
          <w:szCs w:val="24"/>
          <w:lang w:eastAsia="ru-RU"/>
        </w:rPr>
        <w:t xml:space="preserve"> </w:t>
      </w:r>
    </w:p>
    <w:p w:rsidR="005A03AB" w:rsidRPr="005A03AB" w:rsidRDefault="005A03AB" w:rsidP="008A7006">
      <w:pPr>
        <w:spacing w:before="240" w:after="0" w:line="240" w:lineRule="auto"/>
        <w:ind w:left="5664"/>
        <w:rPr>
          <w:rFonts w:ascii="Times New Roman" w:eastAsia="Calibri" w:hAnsi="Times New Roman" w:cs="Times New Roman"/>
        </w:rPr>
      </w:pPr>
      <w:r w:rsidRPr="005A03AB">
        <w:rPr>
          <w:rFonts w:ascii="Times New Roman" w:eastAsia="Calibri" w:hAnsi="Times New Roman" w:cs="Times New Roman"/>
        </w:rPr>
        <w:t xml:space="preserve">Статья поступила в редакцию 24.11.2022 г. </w:t>
      </w:r>
    </w:p>
    <w:p w:rsidR="005A03AB" w:rsidRPr="005A03AB" w:rsidRDefault="005A03AB" w:rsidP="008A7006">
      <w:pPr>
        <w:spacing w:before="120" w:after="0" w:line="240" w:lineRule="auto"/>
        <w:ind w:left="5664"/>
        <w:rPr>
          <w:rFonts w:ascii="Times New Roman" w:eastAsia="Calibri" w:hAnsi="Times New Roman" w:cs="Times New Roman"/>
          <w:lang w:eastAsia="ru-RU"/>
        </w:rPr>
      </w:pPr>
      <w:r w:rsidRPr="008A7006">
        <w:rPr>
          <w:rFonts w:ascii="Times New Roman" w:eastAsia="Calibri" w:hAnsi="Times New Roman" w:cs="Times New Roman"/>
        </w:rPr>
        <w:t>Подписана в печать 27.06.2023 г.</w:t>
      </w:r>
    </w:p>
    <w:p w:rsidR="005A03AB" w:rsidRPr="005A03AB" w:rsidRDefault="005A03AB" w:rsidP="005A03AB">
      <w:pPr>
        <w:widowControl w:val="0"/>
        <w:spacing w:before="120" w:after="0" w:line="240" w:lineRule="auto"/>
        <w:ind w:firstLine="454"/>
        <w:jc w:val="both"/>
        <w:rPr>
          <w:rFonts w:ascii="Times New Roman" w:eastAsia="Times New Roman" w:hAnsi="Times New Roman" w:cs="Times New Roman"/>
          <w:szCs w:val="24"/>
          <w:lang w:eastAsia="ru-RU"/>
        </w:rPr>
      </w:pPr>
    </w:p>
    <w:p w:rsidR="005A03AB" w:rsidRPr="00E4779B" w:rsidRDefault="005A03AB" w:rsidP="00864B10">
      <w:pPr>
        <w:spacing w:after="0" w:line="240" w:lineRule="auto"/>
        <w:jc w:val="both"/>
        <w:rPr>
          <w:rFonts w:ascii="Times New Roman" w:hAnsi="Times New Roman" w:cs="Times New Roman"/>
          <w:color w:val="000000"/>
          <w:sz w:val="28"/>
          <w:szCs w:val="28"/>
          <w:shd w:val="clear" w:color="auto" w:fill="FFFFFF"/>
        </w:rPr>
      </w:pPr>
    </w:p>
    <w:sectPr w:rsidR="005A03AB" w:rsidRPr="00E4779B" w:rsidSect="00DA210B">
      <w:headerReference w:type="default" r:id="rId14"/>
      <w:footerReference w:type="default" r:id="rId15"/>
      <w:pgSz w:w="11906" w:h="16838"/>
      <w:pgMar w:top="851" w:right="851"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7B8" w:rsidRDefault="002267B8" w:rsidP="00E313D4">
      <w:pPr>
        <w:spacing w:after="0" w:line="240" w:lineRule="auto"/>
      </w:pPr>
      <w:r>
        <w:separator/>
      </w:r>
    </w:p>
  </w:endnote>
  <w:endnote w:type="continuationSeparator" w:id="0">
    <w:p w:rsidR="002267B8" w:rsidRDefault="002267B8" w:rsidP="00E3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479061"/>
      <w:docPartObj>
        <w:docPartGallery w:val="Page Numbers (Bottom of Page)"/>
        <w:docPartUnique/>
      </w:docPartObj>
    </w:sdtPr>
    <w:sdtEndPr/>
    <w:sdtContent>
      <w:p w:rsidR="00D72EEA" w:rsidRDefault="00384CB0">
        <w:pPr>
          <w:pStyle w:val="a6"/>
          <w:jc w:val="right"/>
        </w:pPr>
        <w:r>
          <w:fldChar w:fldCharType="begin"/>
        </w:r>
        <w:r>
          <w:instrText>PAGE   \* MERGEFORMAT</w:instrText>
        </w:r>
        <w:r>
          <w:fldChar w:fldCharType="separate"/>
        </w:r>
        <w:r w:rsidR="008A7006">
          <w:rPr>
            <w:noProof/>
          </w:rPr>
          <w:t>5</w:t>
        </w:r>
        <w:r>
          <w:fldChar w:fldCharType="end"/>
        </w:r>
      </w:p>
    </w:sdtContent>
  </w:sdt>
  <w:p w:rsidR="00D72EEA" w:rsidRDefault="002267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7B8" w:rsidRDefault="002267B8" w:rsidP="00E313D4">
      <w:pPr>
        <w:spacing w:after="0" w:line="240" w:lineRule="auto"/>
      </w:pPr>
      <w:r>
        <w:separator/>
      </w:r>
    </w:p>
  </w:footnote>
  <w:footnote w:type="continuationSeparator" w:id="0">
    <w:p w:rsidR="002267B8" w:rsidRDefault="002267B8" w:rsidP="00E31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A8" w:rsidRDefault="002B1CA8">
    <w:pPr>
      <w:pStyle w:val="ae"/>
      <w:jc w:val="right"/>
    </w:pPr>
  </w:p>
  <w:p w:rsidR="002B1CA8" w:rsidRDefault="002B1CA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DA0"/>
    <w:multiLevelType w:val="hybridMultilevel"/>
    <w:tmpl w:val="013E0F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7096608"/>
    <w:multiLevelType w:val="hybridMultilevel"/>
    <w:tmpl w:val="013E0F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091367F"/>
    <w:multiLevelType w:val="hybridMultilevel"/>
    <w:tmpl w:val="822C75F4"/>
    <w:lvl w:ilvl="0" w:tplc="0C1A7B66">
      <w:start w:val="1"/>
      <w:numFmt w:val="decimal"/>
      <w:lvlText w:val="%1."/>
      <w:lvlJc w:val="left"/>
      <w:pPr>
        <w:ind w:left="1512" w:hanging="945"/>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5E52864"/>
    <w:multiLevelType w:val="hybridMultilevel"/>
    <w:tmpl w:val="3A0E8D16"/>
    <w:lvl w:ilvl="0" w:tplc="A970DD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D4"/>
    <w:rsid w:val="00016B07"/>
    <w:rsid w:val="00017F1F"/>
    <w:rsid w:val="000248CF"/>
    <w:rsid w:val="000262CF"/>
    <w:rsid w:val="00026944"/>
    <w:rsid w:val="0003375A"/>
    <w:rsid w:val="000357FA"/>
    <w:rsid w:val="00040ABF"/>
    <w:rsid w:val="00045C9C"/>
    <w:rsid w:val="00046771"/>
    <w:rsid w:val="000568FF"/>
    <w:rsid w:val="00070956"/>
    <w:rsid w:val="00090CBA"/>
    <w:rsid w:val="00091CD1"/>
    <w:rsid w:val="000A63CA"/>
    <w:rsid w:val="000B06D7"/>
    <w:rsid w:val="000B68D8"/>
    <w:rsid w:val="000C0D71"/>
    <w:rsid w:val="000C5BD6"/>
    <w:rsid w:val="000D0284"/>
    <w:rsid w:val="000D1742"/>
    <w:rsid w:val="000D1BFA"/>
    <w:rsid w:val="000E4D6C"/>
    <w:rsid w:val="000F0A38"/>
    <w:rsid w:val="000F336F"/>
    <w:rsid w:val="000F61A7"/>
    <w:rsid w:val="001010C5"/>
    <w:rsid w:val="00101783"/>
    <w:rsid w:val="001041AC"/>
    <w:rsid w:val="00122C40"/>
    <w:rsid w:val="00126502"/>
    <w:rsid w:val="001320F6"/>
    <w:rsid w:val="00135B93"/>
    <w:rsid w:val="00137989"/>
    <w:rsid w:val="001441BC"/>
    <w:rsid w:val="00171291"/>
    <w:rsid w:val="00173B02"/>
    <w:rsid w:val="00174567"/>
    <w:rsid w:val="00175A20"/>
    <w:rsid w:val="00181725"/>
    <w:rsid w:val="00183746"/>
    <w:rsid w:val="00191F81"/>
    <w:rsid w:val="001B0821"/>
    <w:rsid w:val="001B7D0F"/>
    <w:rsid w:val="001C1310"/>
    <w:rsid w:val="001C6A4F"/>
    <w:rsid w:val="001E339B"/>
    <w:rsid w:val="001E3406"/>
    <w:rsid w:val="001E724A"/>
    <w:rsid w:val="001F4CAB"/>
    <w:rsid w:val="00207EA3"/>
    <w:rsid w:val="0021739E"/>
    <w:rsid w:val="00221B0A"/>
    <w:rsid w:val="00224F13"/>
    <w:rsid w:val="002267B8"/>
    <w:rsid w:val="00234A04"/>
    <w:rsid w:val="00236C39"/>
    <w:rsid w:val="002414F2"/>
    <w:rsid w:val="002423A1"/>
    <w:rsid w:val="00243C50"/>
    <w:rsid w:val="00247098"/>
    <w:rsid w:val="00261B1F"/>
    <w:rsid w:val="00262B9C"/>
    <w:rsid w:val="0027292A"/>
    <w:rsid w:val="00292BE8"/>
    <w:rsid w:val="00295FC5"/>
    <w:rsid w:val="002A09C3"/>
    <w:rsid w:val="002A3951"/>
    <w:rsid w:val="002B03AD"/>
    <w:rsid w:val="002B05FD"/>
    <w:rsid w:val="002B1CA8"/>
    <w:rsid w:val="002C77B1"/>
    <w:rsid w:val="002E013D"/>
    <w:rsid w:val="002E2AE7"/>
    <w:rsid w:val="002E6998"/>
    <w:rsid w:val="002F2C33"/>
    <w:rsid w:val="002F7CAC"/>
    <w:rsid w:val="003009D7"/>
    <w:rsid w:val="0030337A"/>
    <w:rsid w:val="00307BA5"/>
    <w:rsid w:val="00313541"/>
    <w:rsid w:val="003226A5"/>
    <w:rsid w:val="00345A85"/>
    <w:rsid w:val="00346EF3"/>
    <w:rsid w:val="00351F73"/>
    <w:rsid w:val="00354C7E"/>
    <w:rsid w:val="00357FD9"/>
    <w:rsid w:val="00364B4E"/>
    <w:rsid w:val="00365302"/>
    <w:rsid w:val="00366CE7"/>
    <w:rsid w:val="00376EE5"/>
    <w:rsid w:val="00382446"/>
    <w:rsid w:val="00384CB0"/>
    <w:rsid w:val="00390579"/>
    <w:rsid w:val="00391953"/>
    <w:rsid w:val="003A2248"/>
    <w:rsid w:val="003A3782"/>
    <w:rsid w:val="003C20F3"/>
    <w:rsid w:val="003C6C17"/>
    <w:rsid w:val="003C7C2B"/>
    <w:rsid w:val="003D287B"/>
    <w:rsid w:val="003D35BD"/>
    <w:rsid w:val="003D760B"/>
    <w:rsid w:val="003E09A5"/>
    <w:rsid w:val="003E5D7A"/>
    <w:rsid w:val="003E6804"/>
    <w:rsid w:val="003F2B1D"/>
    <w:rsid w:val="003F4E5B"/>
    <w:rsid w:val="003F6BFC"/>
    <w:rsid w:val="0040242F"/>
    <w:rsid w:val="0040432F"/>
    <w:rsid w:val="0040689A"/>
    <w:rsid w:val="00410190"/>
    <w:rsid w:val="0041699C"/>
    <w:rsid w:val="004203D7"/>
    <w:rsid w:val="00432ACF"/>
    <w:rsid w:val="00434BCC"/>
    <w:rsid w:val="00436010"/>
    <w:rsid w:val="004461F2"/>
    <w:rsid w:val="004622F1"/>
    <w:rsid w:val="00467EED"/>
    <w:rsid w:val="00476C27"/>
    <w:rsid w:val="004A6E7A"/>
    <w:rsid w:val="004E25A3"/>
    <w:rsid w:val="004E5112"/>
    <w:rsid w:val="004E6160"/>
    <w:rsid w:val="004F1422"/>
    <w:rsid w:val="004F2B14"/>
    <w:rsid w:val="004F657F"/>
    <w:rsid w:val="004F6637"/>
    <w:rsid w:val="004F6846"/>
    <w:rsid w:val="00504948"/>
    <w:rsid w:val="00507D34"/>
    <w:rsid w:val="005228B0"/>
    <w:rsid w:val="00532698"/>
    <w:rsid w:val="00544EB1"/>
    <w:rsid w:val="00545F3C"/>
    <w:rsid w:val="00561944"/>
    <w:rsid w:val="00566B98"/>
    <w:rsid w:val="005756AF"/>
    <w:rsid w:val="005809A3"/>
    <w:rsid w:val="00590E29"/>
    <w:rsid w:val="005977A6"/>
    <w:rsid w:val="005A03AB"/>
    <w:rsid w:val="005B3D36"/>
    <w:rsid w:val="005B7CBA"/>
    <w:rsid w:val="005D2B1C"/>
    <w:rsid w:val="005F4F27"/>
    <w:rsid w:val="006025EF"/>
    <w:rsid w:val="0060624F"/>
    <w:rsid w:val="0063658D"/>
    <w:rsid w:val="006461FD"/>
    <w:rsid w:val="006519EB"/>
    <w:rsid w:val="00652D10"/>
    <w:rsid w:val="00662DB7"/>
    <w:rsid w:val="00663661"/>
    <w:rsid w:val="006642A6"/>
    <w:rsid w:val="006665DA"/>
    <w:rsid w:val="00667546"/>
    <w:rsid w:val="00674D9A"/>
    <w:rsid w:val="00681362"/>
    <w:rsid w:val="00697C93"/>
    <w:rsid w:val="006A15D0"/>
    <w:rsid w:val="006A2EEF"/>
    <w:rsid w:val="006B63C7"/>
    <w:rsid w:val="006C147A"/>
    <w:rsid w:val="006D00C7"/>
    <w:rsid w:val="006D25DB"/>
    <w:rsid w:val="006D30C0"/>
    <w:rsid w:val="006E220E"/>
    <w:rsid w:val="006E22FA"/>
    <w:rsid w:val="006E2460"/>
    <w:rsid w:val="006F261D"/>
    <w:rsid w:val="006F3C05"/>
    <w:rsid w:val="006F78AD"/>
    <w:rsid w:val="007107F7"/>
    <w:rsid w:val="00712ADF"/>
    <w:rsid w:val="00724048"/>
    <w:rsid w:val="007307AE"/>
    <w:rsid w:val="00732E3A"/>
    <w:rsid w:val="007363AE"/>
    <w:rsid w:val="007510E9"/>
    <w:rsid w:val="00752BBD"/>
    <w:rsid w:val="00764633"/>
    <w:rsid w:val="00791C10"/>
    <w:rsid w:val="007A2748"/>
    <w:rsid w:val="007A2B33"/>
    <w:rsid w:val="007A503C"/>
    <w:rsid w:val="007B62AE"/>
    <w:rsid w:val="007C0466"/>
    <w:rsid w:val="007C1F63"/>
    <w:rsid w:val="007C6332"/>
    <w:rsid w:val="007D49B4"/>
    <w:rsid w:val="007D69D0"/>
    <w:rsid w:val="007E1AA1"/>
    <w:rsid w:val="007F1029"/>
    <w:rsid w:val="007F32EF"/>
    <w:rsid w:val="007F35FF"/>
    <w:rsid w:val="008316F1"/>
    <w:rsid w:val="00831780"/>
    <w:rsid w:val="00851D09"/>
    <w:rsid w:val="00864B10"/>
    <w:rsid w:val="00882080"/>
    <w:rsid w:val="00883703"/>
    <w:rsid w:val="00884C3D"/>
    <w:rsid w:val="00891250"/>
    <w:rsid w:val="008918E4"/>
    <w:rsid w:val="00896353"/>
    <w:rsid w:val="008A0BD4"/>
    <w:rsid w:val="008A10DC"/>
    <w:rsid w:val="008A7006"/>
    <w:rsid w:val="008A7CF9"/>
    <w:rsid w:val="008B36D2"/>
    <w:rsid w:val="008C1136"/>
    <w:rsid w:val="008C3203"/>
    <w:rsid w:val="008D03C4"/>
    <w:rsid w:val="008E2A24"/>
    <w:rsid w:val="008E743A"/>
    <w:rsid w:val="008F2C44"/>
    <w:rsid w:val="008F2CE1"/>
    <w:rsid w:val="008F3C96"/>
    <w:rsid w:val="00906F3D"/>
    <w:rsid w:val="009116DD"/>
    <w:rsid w:val="00914163"/>
    <w:rsid w:val="009206A5"/>
    <w:rsid w:val="00925FAA"/>
    <w:rsid w:val="009274E8"/>
    <w:rsid w:val="00927969"/>
    <w:rsid w:val="0094646A"/>
    <w:rsid w:val="009520DF"/>
    <w:rsid w:val="009523DE"/>
    <w:rsid w:val="00963FCC"/>
    <w:rsid w:val="0096795C"/>
    <w:rsid w:val="009843DB"/>
    <w:rsid w:val="00992DC7"/>
    <w:rsid w:val="00992F73"/>
    <w:rsid w:val="009963E6"/>
    <w:rsid w:val="009A2B3C"/>
    <w:rsid w:val="009B76B3"/>
    <w:rsid w:val="009C7EB6"/>
    <w:rsid w:val="009D18B2"/>
    <w:rsid w:val="009E034E"/>
    <w:rsid w:val="009E3B4C"/>
    <w:rsid w:val="009F02E3"/>
    <w:rsid w:val="00A036A6"/>
    <w:rsid w:val="00A0570B"/>
    <w:rsid w:val="00A136AC"/>
    <w:rsid w:val="00A1522C"/>
    <w:rsid w:val="00A15FD1"/>
    <w:rsid w:val="00A2115B"/>
    <w:rsid w:val="00A27780"/>
    <w:rsid w:val="00A3125F"/>
    <w:rsid w:val="00A46C0B"/>
    <w:rsid w:val="00A51775"/>
    <w:rsid w:val="00A6374C"/>
    <w:rsid w:val="00A72A07"/>
    <w:rsid w:val="00A804B0"/>
    <w:rsid w:val="00A827AC"/>
    <w:rsid w:val="00A86F55"/>
    <w:rsid w:val="00A90212"/>
    <w:rsid w:val="00A9135C"/>
    <w:rsid w:val="00A92005"/>
    <w:rsid w:val="00A927EB"/>
    <w:rsid w:val="00AA3C23"/>
    <w:rsid w:val="00AA4242"/>
    <w:rsid w:val="00AA5CDE"/>
    <w:rsid w:val="00AB070F"/>
    <w:rsid w:val="00AB2A64"/>
    <w:rsid w:val="00AB3718"/>
    <w:rsid w:val="00AD25D3"/>
    <w:rsid w:val="00AD2B7F"/>
    <w:rsid w:val="00AD58F5"/>
    <w:rsid w:val="00AD5F49"/>
    <w:rsid w:val="00AE0DDC"/>
    <w:rsid w:val="00AE63A7"/>
    <w:rsid w:val="00AF0D7D"/>
    <w:rsid w:val="00B0748F"/>
    <w:rsid w:val="00B210BC"/>
    <w:rsid w:val="00B22596"/>
    <w:rsid w:val="00B301D9"/>
    <w:rsid w:val="00B33CB9"/>
    <w:rsid w:val="00B33D9A"/>
    <w:rsid w:val="00B36757"/>
    <w:rsid w:val="00B6298D"/>
    <w:rsid w:val="00B74992"/>
    <w:rsid w:val="00B832BB"/>
    <w:rsid w:val="00B845CB"/>
    <w:rsid w:val="00B86D21"/>
    <w:rsid w:val="00B877B8"/>
    <w:rsid w:val="00B878B6"/>
    <w:rsid w:val="00B900E6"/>
    <w:rsid w:val="00BB77B9"/>
    <w:rsid w:val="00BD3486"/>
    <w:rsid w:val="00BE289D"/>
    <w:rsid w:val="00BE4097"/>
    <w:rsid w:val="00BE5710"/>
    <w:rsid w:val="00BF5BA5"/>
    <w:rsid w:val="00BF6715"/>
    <w:rsid w:val="00C0375A"/>
    <w:rsid w:val="00C13DBD"/>
    <w:rsid w:val="00C13E80"/>
    <w:rsid w:val="00C15098"/>
    <w:rsid w:val="00C254AD"/>
    <w:rsid w:val="00C3129F"/>
    <w:rsid w:val="00C34A77"/>
    <w:rsid w:val="00C34F32"/>
    <w:rsid w:val="00C35D7B"/>
    <w:rsid w:val="00C407B7"/>
    <w:rsid w:val="00C4732D"/>
    <w:rsid w:val="00C51554"/>
    <w:rsid w:val="00C57F83"/>
    <w:rsid w:val="00C66ECD"/>
    <w:rsid w:val="00C7292F"/>
    <w:rsid w:val="00C87CF2"/>
    <w:rsid w:val="00C9575A"/>
    <w:rsid w:val="00CA2107"/>
    <w:rsid w:val="00CC21F0"/>
    <w:rsid w:val="00CC2AA4"/>
    <w:rsid w:val="00CC531A"/>
    <w:rsid w:val="00CD5E6E"/>
    <w:rsid w:val="00CD7789"/>
    <w:rsid w:val="00CF315E"/>
    <w:rsid w:val="00CF3D95"/>
    <w:rsid w:val="00D053B0"/>
    <w:rsid w:val="00D14807"/>
    <w:rsid w:val="00D2103A"/>
    <w:rsid w:val="00D222BD"/>
    <w:rsid w:val="00D23434"/>
    <w:rsid w:val="00D30CB0"/>
    <w:rsid w:val="00D336A1"/>
    <w:rsid w:val="00D54DDF"/>
    <w:rsid w:val="00D61C59"/>
    <w:rsid w:val="00D62EF7"/>
    <w:rsid w:val="00D658A8"/>
    <w:rsid w:val="00D678C9"/>
    <w:rsid w:val="00D76083"/>
    <w:rsid w:val="00D81A9E"/>
    <w:rsid w:val="00D84EFA"/>
    <w:rsid w:val="00D944F1"/>
    <w:rsid w:val="00DA210B"/>
    <w:rsid w:val="00DA55F1"/>
    <w:rsid w:val="00DA674D"/>
    <w:rsid w:val="00DC15A9"/>
    <w:rsid w:val="00DD081E"/>
    <w:rsid w:val="00DE5D8D"/>
    <w:rsid w:val="00DF1A6A"/>
    <w:rsid w:val="00DF6C37"/>
    <w:rsid w:val="00E04F57"/>
    <w:rsid w:val="00E0739C"/>
    <w:rsid w:val="00E102DB"/>
    <w:rsid w:val="00E12BDA"/>
    <w:rsid w:val="00E216F1"/>
    <w:rsid w:val="00E313D4"/>
    <w:rsid w:val="00E35A26"/>
    <w:rsid w:val="00E36BA0"/>
    <w:rsid w:val="00E37B27"/>
    <w:rsid w:val="00E42E71"/>
    <w:rsid w:val="00E451A9"/>
    <w:rsid w:val="00E4779B"/>
    <w:rsid w:val="00E526FC"/>
    <w:rsid w:val="00E5788A"/>
    <w:rsid w:val="00E636B8"/>
    <w:rsid w:val="00E70552"/>
    <w:rsid w:val="00E85DC8"/>
    <w:rsid w:val="00E90E1E"/>
    <w:rsid w:val="00EA1117"/>
    <w:rsid w:val="00EA1439"/>
    <w:rsid w:val="00EA5162"/>
    <w:rsid w:val="00EC6828"/>
    <w:rsid w:val="00ED0078"/>
    <w:rsid w:val="00ED5008"/>
    <w:rsid w:val="00EE539C"/>
    <w:rsid w:val="00EE54E1"/>
    <w:rsid w:val="00F044B8"/>
    <w:rsid w:val="00F07F1A"/>
    <w:rsid w:val="00F15B3C"/>
    <w:rsid w:val="00F272F6"/>
    <w:rsid w:val="00F32259"/>
    <w:rsid w:val="00F33FBA"/>
    <w:rsid w:val="00F37492"/>
    <w:rsid w:val="00F41122"/>
    <w:rsid w:val="00F46CF4"/>
    <w:rsid w:val="00F5537D"/>
    <w:rsid w:val="00F6245F"/>
    <w:rsid w:val="00F6322B"/>
    <w:rsid w:val="00F664F3"/>
    <w:rsid w:val="00F676FD"/>
    <w:rsid w:val="00F67D23"/>
    <w:rsid w:val="00F71E5E"/>
    <w:rsid w:val="00F76FF0"/>
    <w:rsid w:val="00F8241A"/>
    <w:rsid w:val="00FA0AB8"/>
    <w:rsid w:val="00FA7C3E"/>
    <w:rsid w:val="00FA7D11"/>
    <w:rsid w:val="00FB2F6A"/>
    <w:rsid w:val="00FB3597"/>
    <w:rsid w:val="00FB63E7"/>
    <w:rsid w:val="00FB7763"/>
    <w:rsid w:val="00FC70B8"/>
    <w:rsid w:val="00FD7296"/>
    <w:rsid w:val="00FE2BB8"/>
    <w:rsid w:val="00FE50E7"/>
    <w:rsid w:val="00FE7C79"/>
    <w:rsid w:val="00FF14C1"/>
    <w:rsid w:val="00FF2649"/>
    <w:rsid w:val="00FF26EF"/>
    <w:rsid w:val="00FF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22F0"/>
  <w15:docId w15:val="{07806395-C653-436D-82F8-2FEAE2A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B02"/>
    <w:pPr>
      <w:spacing w:after="200" w:line="276" w:lineRule="auto"/>
    </w:pPr>
  </w:style>
  <w:style w:type="paragraph" w:styleId="1">
    <w:name w:val="heading 1"/>
    <w:basedOn w:val="a"/>
    <w:link w:val="10"/>
    <w:uiPriority w:val="9"/>
    <w:qFormat/>
    <w:rsid w:val="00016B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313D4"/>
    <w:pPr>
      <w:widowControl w:val="0"/>
      <w:autoSpaceDE w:val="0"/>
      <w:autoSpaceDN w:val="0"/>
      <w:spacing w:after="0" w:line="240" w:lineRule="auto"/>
    </w:pPr>
    <w:rPr>
      <w:rFonts w:ascii="Calibri" w:eastAsia="Times New Roman" w:hAnsi="Calibri" w:cs="Calibri"/>
      <w:b/>
      <w:szCs w:val="20"/>
      <w:lang w:eastAsia="ru-RU"/>
    </w:rPr>
  </w:style>
  <w:style w:type="character" w:styleId="a3">
    <w:name w:val="footnote reference"/>
    <w:basedOn w:val="a0"/>
    <w:uiPriority w:val="99"/>
    <w:semiHidden/>
    <w:unhideWhenUsed/>
    <w:rsid w:val="00E313D4"/>
    <w:rPr>
      <w:vertAlign w:val="superscript"/>
    </w:rPr>
  </w:style>
  <w:style w:type="paragraph" w:styleId="a4">
    <w:name w:val="footnote text"/>
    <w:basedOn w:val="a"/>
    <w:link w:val="a5"/>
    <w:uiPriority w:val="99"/>
    <w:unhideWhenUsed/>
    <w:rsid w:val="00E313D4"/>
    <w:pPr>
      <w:spacing w:after="0" w:line="240" w:lineRule="auto"/>
    </w:pPr>
    <w:rPr>
      <w:sz w:val="20"/>
      <w:szCs w:val="20"/>
    </w:rPr>
  </w:style>
  <w:style w:type="character" w:customStyle="1" w:styleId="a5">
    <w:name w:val="Текст сноски Знак"/>
    <w:basedOn w:val="a0"/>
    <w:link w:val="a4"/>
    <w:uiPriority w:val="99"/>
    <w:rsid w:val="00E313D4"/>
    <w:rPr>
      <w:sz w:val="20"/>
      <w:szCs w:val="20"/>
    </w:rPr>
  </w:style>
  <w:style w:type="paragraph" w:styleId="a6">
    <w:name w:val="footer"/>
    <w:basedOn w:val="a"/>
    <w:link w:val="a7"/>
    <w:uiPriority w:val="99"/>
    <w:unhideWhenUsed/>
    <w:rsid w:val="00E313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13D4"/>
  </w:style>
  <w:style w:type="paragraph" w:styleId="a8">
    <w:name w:val="Normal (Web)"/>
    <w:basedOn w:val="a"/>
    <w:uiPriority w:val="99"/>
    <w:unhideWhenUsed/>
    <w:rsid w:val="00173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73B02"/>
    <w:pPr>
      <w:widowControl w:val="0"/>
      <w:suppressAutoHyphens/>
      <w:autoSpaceDN w:val="0"/>
      <w:spacing w:after="0" w:line="240" w:lineRule="auto"/>
      <w:ind w:firstLine="567"/>
      <w:jc w:val="both"/>
      <w:textAlignment w:val="baseline"/>
    </w:pPr>
    <w:rPr>
      <w:rFonts w:ascii="Arial" w:eastAsia="Times New Roman" w:hAnsi="Arial" w:cs="Arial"/>
      <w:kern w:val="3"/>
      <w:sz w:val="20"/>
      <w:szCs w:val="20"/>
      <w:lang w:eastAsia="ru-RU" w:bidi="hi-IN"/>
    </w:rPr>
  </w:style>
  <w:style w:type="paragraph" w:styleId="a9">
    <w:name w:val="Body Text"/>
    <w:basedOn w:val="a"/>
    <w:link w:val="aa"/>
    <w:rsid w:val="006F261D"/>
    <w:pPr>
      <w:widowControl w:val="0"/>
      <w:spacing w:after="0" w:line="360" w:lineRule="auto"/>
      <w:jc w:val="both"/>
    </w:pPr>
    <w:rPr>
      <w:rFonts w:ascii="Times New Roman" w:eastAsia="Times New Roman" w:hAnsi="Times New Roman" w:cs="Times New Roman"/>
      <w:b/>
      <w:sz w:val="28"/>
      <w:szCs w:val="20"/>
      <w:lang w:eastAsia="ru-RU"/>
    </w:rPr>
  </w:style>
  <w:style w:type="character" w:customStyle="1" w:styleId="aa">
    <w:name w:val="Основной текст Знак"/>
    <w:basedOn w:val="a0"/>
    <w:link w:val="a9"/>
    <w:rsid w:val="006F261D"/>
    <w:rPr>
      <w:rFonts w:ascii="Times New Roman" w:eastAsia="Times New Roman" w:hAnsi="Times New Roman" w:cs="Times New Roman"/>
      <w:b/>
      <w:sz w:val="28"/>
      <w:szCs w:val="20"/>
      <w:lang w:eastAsia="ru-RU"/>
    </w:rPr>
  </w:style>
  <w:style w:type="character" w:styleId="ab">
    <w:name w:val="Hyperlink"/>
    <w:basedOn w:val="a0"/>
    <w:uiPriority w:val="99"/>
    <w:unhideWhenUsed/>
    <w:rsid w:val="00EE539C"/>
    <w:rPr>
      <w:color w:val="0000FF"/>
      <w:u w:val="single"/>
    </w:rPr>
  </w:style>
  <w:style w:type="character" w:styleId="ac">
    <w:name w:val="Strong"/>
    <w:basedOn w:val="a0"/>
    <w:uiPriority w:val="22"/>
    <w:qFormat/>
    <w:rsid w:val="00CF3D95"/>
    <w:rPr>
      <w:b/>
      <w:bCs/>
    </w:rPr>
  </w:style>
  <w:style w:type="character" w:customStyle="1" w:styleId="normaltextrun">
    <w:name w:val="normaltextrun"/>
    <w:basedOn w:val="a0"/>
    <w:rsid w:val="00E42E71"/>
  </w:style>
  <w:style w:type="character" w:customStyle="1" w:styleId="jlqj4b">
    <w:name w:val="jlqj4b"/>
    <w:basedOn w:val="a0"/>
    <w:rsid w:val="00561944"/>
  </w:style>
  <w:style w:type="character" w:customStyle="1" w:styleId="viiyi">
    <w:name w:val="viiyi"/>
    <w:basedOn w:val="a0"/>
    <w:rsid w:val="00561944"/>
  </w:style>
  <w:style w:type="paragraph" w:styleId="ad">
    <w:name w:val="List Paragraph"/>
    <w:basedOn w:val="a"/>
    <w:uiPriority w:val="34"/>
    <w:qFormat/>
    <w:rsid w:val="00CC21F0"/>
    <w:pPr>
      <w:spacing w:after="160" w:line="259" w:lineRule="auto"/>
      <w:ind w:left="720"/>
      <w:contextualSpacing/>
    </w:pPr>
  </w:style>
  <w:style w:type="paragraph" w:customStyle="1" w:styleId="Default">
    <w:name w:val="Default"/>
    <w:rsid w:val="00CC21F0"/>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header"/>
    <w:basedOn w:val="a"/>
    <w:link w:val="af"/>
    <w:uiPriority w:val="99"/>
    <w:unhideWhenUsed/>
    <w:rsid w:val="002B1CA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B1CA8"/>
  </w:style>
  <w:style w:type="character" w:customStyle="1" w:styleId="10">
    <w:name w:val="Заголовок 1 Знак"/>
    <w:basedOn w:val="a0"/>
    <w:link w:val="1"/>
    <w:uiPriority w:val="9"/>
    <w:rsid w:val="00016B07"/>
    <w:rPr>
      <w:rFonts w:ascii="Times New Roman" w:eastAsia="Times New Roman" w:hAnsi="Times New Roman" w:cs="Times New Roman"/>
      <w:b/>
      <w:bCs/>
      <w:kern w:val="36"/>
      <w:sz w:val="48"/>
      <w:szCs w:val="48"/>
      <w:lang w:eastAsia="ru-RU"/>
    </w:rPr>
  </w:style>
  <w:style w:type="paragraph" w:customStyle="1" w:styleId="-">
    <w:name w:val="Вестник - УДК"/>
    <w:basedOn w:val="a"/>
    <w:rsid w:val="005A03AB"/>
    <w:pPr>
      <w:spacing w:before="360" w:after="120" w:line="240" w:lineRule="auto"/>
      <w:jc w:val="both"/>
    </w:pPr>
    <w:rPr>
      <w:rFonts w:ascii="Times New Roman" w:eastAsia="Times New Roman" w:hAnsi="Times New Roman" w:cs="Times New Roman"/>
      <w:sz w:val="20"/>
      <w:szCs w:val="20"/>
      <w:lang w:eastAsia="ru-RU"/>
    </w:rPr>
  </w:style>
  <w:style w:type="paragraph" w:customStyle="1" w:styleId="-0">
    <w:name w:val="Вестник - Список авторов"/>
    <w:basedOn w:val="a"/>
    <w:rsid w:val="005A03AB"/>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customStyle="1" w:styleId="-1">
    <w:name w:val="Вестник - Аннотация"/>
    <w:basedOn w:val="a"/>
    <w:link w:val="-2"/>
    <w:rsid w:val="005A03AB"/>
    <w:pPr>
      <w:spacing w:before="240" w:after="0" w:line="240" w:lineRule="auto"/>
      <w:ind w:left="284" w:right="284"/>
      <w:jc w:val="both"/>
    </w:pPr>
    <w:rPr>
      <w:rFonts w:ascii="Times New Roman" w:eastAsia="Times New Roman" w:hAnsi="Times New Roman" w:cs="Times New Roman"/>
      <w:szCs w:val="20"/>
      <w:lang w:eastAsia="ru-RU"/>
    </w:rPr>
  </w:style>
  <w:style w:type="character" w:customStyle="1" w:styleId="-2">
    <w:name w:val="Вестник - Аннотация Знак"/>
    <w:link w:val="-1"/>
    <w:locked/>
    <w:rsid w:val="005A03AB"/>
    <w:rPr>
      <w:rFonts w:ascii="Times New Roman" w:eastAsia="Times New Roman" w:hAnsi="Times New Roman" w:cs="Times New Roman"/>
      <w:szCs w:val="20"/>
      <w:lang w:eastAsia="ru-RU"/>
    </w:rPr>
  </w:style>
  <w:style w:type="paragraph" w:customStyle="1" w:styleId="-3">
    <w:name w:val="Вестник - Ключевые слова"/>
    <w:basedOn w:val="a"/>
    <w:rsid w:val="005A03AB"/>
    <w:pPr>
      <w:spacing w:after="240" w:line="240" w:lineRule="auto"/>
      <w:ind w:left="284" w:right="284"/>
      <w:jc w:val="both"/>
    </w:pPr>
    <w:rPr>
      <w:rFonts w:ascii="Times New Roman" w:eastAsia="Times New Roman" w:hAnsi="Times New Roman" w:cs="Times New Roman"/>
      <w:i/>
      <w:szCs w:val="20"/>
      <w:lang w:eastAsia="ru-RU"/>
    </w:rPr>
  </w:style>
  <w:style w:type="paragraph" w:customStyle="1" w:styleId="-4">
    <w:name w:val="Вестник - &quot;Список литературы:&quot;"/>
    <w:basedOn w:val="a"/>
    <w:rsid w:val="005A03AB"/>
    <w:pPr>
      <w:spacing w:before="240" w:after="120" w:line="240" w:lineRule="auto"/>
      <w:ind w:firstLine="284"/>
      <w:jc w:val="both"/>
    </w:pPr>
    <w:rPr>
      <w:rFonts w:ascii="Times New Roman" w:eastAsia="Times New Roman" w:hAnsi="Times New Roman" w:cs="Times New Roman"/>
      <w:b/>
      <w:sz w:val="24"/>
      <w:lang w:eastAsia="ru-RU"/>
    </w:rPr>
  </w:style>
  <w:style w:type="paragraph" w:customStyle="1" w:styleId="-5">
    <w:name w:val="Вестник - &quot;Об авторах&quot;"/>
    <w:basedOn w:val="a"/>
    <w:link w:val="-6"/>
    <w:qFormat/>
    <w:rsid w:val="005A03AB"/>
    <w:pPr>
      <w:widowControl w:val="0"/>
      <w:spacing w:before="240" w:after="120" w:line="240" w:lineRule="auto"/>
      <w:ind w:firstLine="720"/>
      <w:jc w:val="both"/>
    </w:pPr>
    <w:rPr>
      <w:rFonts w:ascii="Times New Roman" w:eastAsia="Times New Roman" w:hAnsi="Times New Roman" w:cs="Times New Roman"/>
      <w:i/>
      <w:lang w:eastAsia="ru-RU"/>
    </w:rPr>
  </w:style>
  <w:style w:type="character" w:customStyle="1" w:styleId="-6">
    <w:name w:val="Вестник - &quot;Об авторах&quot; Знак"/>
    <w:link w:val="-5"/>
    <w:locked/>
    <w:rsid w:val="005A03AB"/>
    <w:rPr>
      <w:rFonts w:ascii="Times New Roman" w:eastAsia="Times New Roman" w:hAnsi="Times New Roman" w:cs="Times New Roman"/>
      <w:i/>
      <w:lang w:eastAsia="ru-RU"/>
    </w:rPr>
  </w:style>
  <w:style w:type="paragraph" w:customStyle="1" w:styleId="-7">
    <w:name w:val="Вестник - Об авторах"/>
    <w:basedOn w:val="a"/>
    <w:link w:val="-8"/>
    <w:rsid w:val="005A03AB"/>
    <w:pPr>
      <w:widowControl w:val="0"/>
      <w:spacing w:after="0" w:line="240" w:lineRule="auto"/>
      <w:ind w:firstLine="720"/>
      <w:jc w:val="both"/>
    </w:pPr>
    <w:rPr>
      <w:rFonts w:ascii="Times New Roman" w:eastAsia="Times New Roman" w:hAnsi="Times New Roman" w:cs="Times New Roman"/>
      <w:szCs w:val="24"/>
      <w:lang w:eastAsia="ru-RU"/>
    </w:rPr>
  </w:style>
  <w:style w:type="character" w:customStyle="1" w:styleId="-8">
    <w:name w:val="Вестник - Об авторах Знак"/>
    <w:link w:val="-7"/>
    <w:locked/>
    <w:rsid w:val="005A03AB"/>
    <w:rPr>
      <w:rFonts w:ascii="Times New Roman" w:eastAsia="Times New Roman" w:hAnsi="Times New Roman" w:cs="Times New Roman"/>
      <w:szCs w:val="24"/>
      <w:lang w:eastAsia="ru-RU"/>
    </w:rPr>
  </w:style>
  <w:style w:type="paragraph" w:customStyle="1" w:styleId="-9">
    <w:name w:val="Вестник - Название статьи"/>
    <w:basedOn w:val="a"/>
    <w:rsid w:val="005A03AB"/>
    <w:pPr>
      <w:spacing w:after="0" w:line="240" w:lineRule="auto"/>
      <w:jc w:val="center"/>
    </w:pPr>
    <w:rPr>
      <w:rFonts w:ascii="Times New Roman" w:eastAsia="Times New Roman" w:hAnsi="Times New Roman" w:cs="Times New Roman"/>
      <w:b/>
      <w:bCs/>
      <w:caps/>
      <w:kern w:val="32"/>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3738">
      <w:bodyDiv w:val="1"/>
      <w:marLeft w:val="0"/>
      <w:marRight w:val="0"/>
      <w:marTop w:val="0"/>
      <w:marBottom w:val="0"/>
      <w:divBdr>
        <w:top w:val="none" w:sz="0" w:space="0" w:color="auto"/>
        <w:left w:val="none" w:sz="0" w:space="0" w:color="auto"/>
        <w:bottom w:val="none" w:sz="0" w:space="0" w:color="auto"/>
        <w:right w:val="none" w:sz="0" w:space="0" w:color="auto"/>
      </w:divBdr>
    </w:div>
    <w:div w:id="1249461481">
      <w:bodyDiv w:val="1"/>
      <w:marLeft w:val="0"/>
      <w:marRight w:val="0"/>
      <w:marTop w:val="0"/>
      <w:marBottom w:val="0"/>
      <w:divBdr>
        <w:top w:val="none" w:sz="0" w:space="0" w:color="auto"/>
        <w:left w:val="none" w:sz="0" w:space="0" w:color="auto"/>
        <w:bottom w:val="none" w:sz="0" w:space="0" w:color="auto"/>
        <w:right w:val="none" w:sz="0" w:space="0" w:color="auto"/>
      </w:divBdr>
    </w:div>
    <w:div w:id="14054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mailto:snzaikova@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nzaikova@rambl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x.aero/upload/iblock/31c/KLTS-_-Instruktsiya-o-vnutriobektovom-rezhim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uf.aero/upload/iblock/dc0/MAK-_-Instruktsiya-o-vnutriobektovom-rezhime.pdf" TargetMode="External"/><Relationship Id="rId4" Type="http://schemas.openxmlformats.org/officeDocument/2006/relationships/settings" Target="settings.xml"/><Relationship Id="rId9" Type="http://schemas.openxmlformats.org/officeDocument/2006/relationships/hyperlink" Target="https://rulaws.ru/acts/Prikaz-Rostransnadzora-ot-15.12.2020-N-VB-870f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7A53-9CF8-465F-843A-D42DC8A7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3394</Words>
  <Characters>19346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ФГБОУ СГЮА</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 и ЗП</dc:creator>
  <cp:lastModifiedBy>Огаркова Наталья Олеговна</cp:lastModifiedBy>
  <cp:revision>4</cp:revision>
  <dcterms:created xsi:type="dcterms:W3CDTF">2023-04-28T16:05:00Z</dcterms:created>
  <dcterms:modified xsi:type="dcterms:W3CDTF">2023-06-03T13:37:00Z</dcterms:modified>
</cp:coreProperties>
</file>